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52FE" w:rsidRPr="001F254F" w:rsidRDefault="001752FE" w:rsidP="004E3FF5">
      <w:pPr>
        <w:spacing w:after="0" w:line="276" w:lineRule="auto"/>
        <w:jc w:val="center"/>
        <w:rPr>
          <w:rFonts w:cstheme="minorHAnsi"/>
          <w:b/>
        </w:rPr>
      </w:pPr>
      <w:r w:rsidRPr="001F254F">
        <w:rPr>
          <w:rFonts w:cstheme="minorHAnsi"/>
          <w:b/>
        </w:rPr>
        <w:t>ΤΡΟΠΟΛΟΓΙΑ / ΠΡΟΣΘΗΚΗ</w:t>
      </w:r>
    </w:p>
    <w:p w:rsidR="001752FE" w:rsidRPr="001F254F" w:rsidRDefault="001752FE" w:rsidP="004E3FF5">
      <w:pPr>
        <w:spacing w:after="0" w:line="276" w:lineRule="auto"/>
        <w:jc w:val="center"/>
        <w:rPr>
          <w:rFonts w:cstheme="minorHAnsi"/>
          <w:b/>
        </w:rPr>
      </w:pPr>
      <w:r w:rsidRPr="001F254F">
        <w:rPr>
          <w:rFonts w:cstheme="minorHAnsi"/>
          <w:b/>
        </w:rPr>
        <w:t>ΣΤΟ ΣΧΕΔΙΟ ΝΟΜΟΥ ΤΟΥ ΥΠΟΥΡΓΕΙΟΥ ΔΙΚΑΙΟΣΥΝΗΣ</w:t>
      </w:r>
    </w:p>
    <w:p w:rsidR="001752FE" w:rsidRPr="001F254F" w:rsidRDefault="001752FE" w:rsidP="004E3FF5">
      <w:pPr>
        <w:spacing w:after="0" w:line="276" w:lineRule="auto"/>
        <w:jc w:val="center"/>
        <w:rPr>
          <w:rFonts w:cstheme="minorHAnsi"/>
          <w:b/>
        </w:rPr>
      </w:pPr>
      <w:r w:rsidRPr="001F254F">
        <w:rPr>
          <w:rFonts w:cstheme="minorHAnsi"/>
          <w:b/>
        </w:rPr>
        <w:t>ΜΕ ΤΙΤΛΟ</w:t>
      </w:r>
    </w:p>
    <w:p w:rsidR="001752FE" w:rsidRPr="001F254F" w:rsidRDefault="001752FE" w:rsidP="004E3FF5">
      <w:pPr>
        <w:spacing w:after="0" w:line="276" w:lineRule="auto"/>
        <w:jc w:val="center"/>
        <w:rPr>
          <w:rFonts w:cstheme="minorHAnsi"/>
          <w:b/>
        </w:rPr>
      </w:pPr>
      <w:r w:rsidRPr="001F254F">
        <w:rPr>
          <w:rFonts w:cstheme="minorHAnsi"/>
          <w:b/>
        </w:rPr>
        <w:t>«Τροποποιήσεις του Ποινικού Κώδικα και του Κώδικα Ποινικής Δικονομίας,</w:t>
      </w:r>
    </w:p>
    <w:p w:rsidR="001752FE" w:rsidRPr="001F254F" w:rsidRDefault="001752FE" w:rsidP="004E3FF5">
      <w:pPr>
        <w:pBdr>
          <w:bottom w:val="single" w:sz="4" w:space="1" w:color="auto"/>
        </w:pBdr>
        <w:spacing w:after="0" w:line="276" w:lineRule="auto"/>
        <w:jc w:val="center"/>
        <w:rPr>
          <w:rFonts w:cstheme="minorHAnsi"/>
          <w:b/>
        </w:rPr>
      </w:pPr>
      <w:r w:rsidRPr="001F254F">
        <w:rPr>
          <w:rFonts w:cstheme="minorHAnsi"/>
          <w:b/>
        </w:rPr>
        <w:t>λοιπές διατάξεις του Υπουργείου Δικαιοσύνης»</w:t>
      </w:r>
    </w:p>
    <w:p w:rsidR="001752FE" w:rsidRPr="001F254F" w:rsidRDefault="001752FE" w:rsidP="004E3FF5">
      <w:pPr>
        <w:spacing w:after="0" w:line="276" w:lineRule="auto"/>
        <w:rPr>
          <w:rFonts w:cstheme="minorHAnsi"/>
        </w:rPr>
      </w:pPr>
    </w:p>
    <w:p w:rsidR="001752FE" w:rsidRPr="0016232B" w:rsidRDefault="001752FE" w:rsidP="004E3FF5">
      <w:pPr>
        <w:spacing w:after="0" w:line="276" w:lineRule="auto"/>
        <w:jc w:val="center"/>
        <w:rPr>
          <w:rFonts w:cstheme="minorHAnsi"/>
          <w:b/>
        </w:rPr>
      </w:pPr>
      <w:r w:rsidRPr="001F254F">
        <w:rPr>
          <w:rFonts w:cstheme="minorHAnsi"/>
          <w:b/>
        </w:rPr>
        <w:t>ΠΡΟΤΕΙΝΟΜΕΝΕΣ ΔΙΑΤΑΞΕΙΣ</w:t>
      </w:r>
    </w:p>
    <w:p w:rsidR="00720FFF" w:rsidRPr="0016232B" w:rsidRDefault="00720FFF" w:rsidP="004E3FF5">
      <w:pPr>
        <w:spacing w:after="0" w:line="276" w:lineRule="auto"/>
        <w:jc w:val="center"/>
        <w:rPr>
          <w:rFonts w:cstheme="minorHAnsi"/>
          <w:b/>
        </w:rPr>
      </w:pPr>
    </w:p>
    <w:p w:rsidR="004E3FF5" w:rsidRPr="0016232B" w:rsidRDefault="004E3FF5" w:rsidP="004E3FF5">
      <w:pPr>
        <w:spacing w:after="0" w:line="276" w:lineRule="auto"/>
        <w:jc w:val="center"/>
        <w:rPr>
          <w:rFonts w:cstheme="minorHAnsi"/>
          <w:b/>
        </w:rPr>
      </w:pPr>
      <w:r w:rsidRPr="0016232B">
        <w:rPr>
          <w:rFonts w:cstheme="minorHAnsi"/>
          <w:b/>
        </w:rPr>
        <w:t>Άρθρο 1</w:t>
      </w:r>
    </w:p>
    <w:p w:rsidR="004E3FF5" w:rsidRPr="0016232B" w:rsidRDefault="004E3FF5" w:rsidP="00DF2259">
      <w:pPr>
        <w:spacing w:after="0" w:line="276" w:lineRule="auto"/>
        <w:jc w:val="center"/>
        <w:rPr>
          <w:rFonts w:cstheme="minorHAnsi"/>
          <w:b/>
        </w:rPr>
      </w:pPr>
      <w:r w:rsidRPr="0016232B">
        <w:rPr>
          <w:rFonts w:cstheme="minorHAnsi"/>
          <w:b/>
        </w:rPr>
        <w:t>Ανοικτό πρόγραμμα νέων θέσεων εργασίας για την πρώτη πρόσληψη νέων ηλικίας 18-29 ετών – «ΠΡΩΤΟ ΕΝΣΗΜΟ»</w:t>
      </w:r>
    </w:p>
    <w:p w:rsidR="004E3FF5" w:rsidRPr="0016232B" w:rsidRDefault="004E3FF5" w:rsidP="004E3FF5">
      <w:pPr>
        <w:spacing w:after="0" w:line="276" w:lineRule="auto"/>
        <w:jc w:val="center"/>
        <w:rPr>
          <w:rFonts w:cstheme="minorHAnsi"/>
          <w:b/>
        </w:rPr>
      </w:pPr>
    </w:p>
    <w:p w:rsidR="004E3FF5" w:rsidRPr="0016232B" w:rsidRDefault="004E3FF5" w:rsidP="004E3FF5">
      <w:pPr>
        <w:pStyle w:val="a7"/>
        <w:numPr>
          <w:ilvl w:val="0"/>
          <w:numId w:val="3"/>
        </w:numPr>
        <w:tabs>
          <w:tab w:val="left" w:pos="142"/>
          <w:tab w:val="left" w:pos="284"/>
        </w:tabs>
        <w:spacing w:after="0" w:line="276" w:lineRule="auto"/>
        <w:ind w:left="0" w:firstLine="0"/>
        <w:jc w:val="both"/>
        <w:rPr>
          <w:rFonts w:cstheme="minorHAnsi"/>
        </w:rPr>
      </w:pPr>
      <w:r w:rsidRPr="0016232B">
        <w:rPr>
          <w:rFonts w:cstheme="minorHAnsi"/>
        </w:rPr>
        <w:t xml:space="preserve">Θεσπίζεται ανοικτό πρόγραμμα του Υπουργείου Εργασίας και Κοινωνικών Υποθέσεων για την πρώτη ένταξη στην αγορά εργασίας νέων ηλικίας </w:t>
      </w:r>
      <w:r w:rsidR="00DF2259" w:rsidRPr="0016232B">
        <w:rPr>
          <w:rFonts w:cstheme="minorHAnsi"/>
        </w:rPr>
        <w:t>δεκαοκτώ (</w:t>
      </w:r>
      <w:r w:rsidRPr="0016232B">
        <w:rPr>
          <w:rFonts w:cstheme="minorHAnsi"/>
        </w:rPr>
        <w:t>18</w:t>
      </w:r>
      <w:r w:rsidR="00DF2259" w:rsidRPr="0016232B">
        <w:rPr>
          <w:rFonts w:cstheme="minorHAnsi"/>
        </w:rPr>
        <w:t>) έως και είκοσι εννέα (</w:t>
      </w:r>
      <w:r w:rsidRPr="0016232B">
        <w:rPr>
          <w:rFonts w:cstheme="minorHAnsi"/>
        </w:rPr>
        <w:t>29</w:t>
      </w:r>
      <w:r w:rsidR="00DF2259" w:rsidRPr="0016232B">
        <w:rPr>
          <w:rFonts w:cstheme="minorHAnsi"/>
        </w:rPr>
        <w:t>)</w:t>
      </w:r>
      <w:r w:rsidRPr="0016232B">
        <w:rPr>
          <w:rFonts w:cstheme="minorHAnsi"/>
        </w:rPr>
        <w:t xml:space="preserve"> ετών και τη δημιουργία νέων θέσεων εργασίας, με την ονομασία «Πρώτο Ένσημο».</w:t>
      </w:r>
    </w:p>
    <w:p w:rsidR="004E3FF5" w:rsidRPr="0016232B" w:rsidRDefault="004E3FF5" w:rsidP="004E3FF5">
      <w:pPr>
        <w:pStyle w:val="a7"/>
        <w:numPr>
          <w:ilvl w:val="0"/>
          <w:numId w:val="3"/>
        </w:numPr>
        <w:tabs>
          <w:tab w:val="left" w:pos="142"/>
          <w:tab w:val="left" w:pos="284"/>
        </w:tabs>
        <w:spacing w:after="0" w:line="276" w:lineRule="auto"/>
        <w:ind w:left="0" w:firstLine="0"/>
        <w:jc w:val="both"/>
        <w:rPr>
          <w:rFonts w:cstheme="minorHAnsi"/>
        </w:rPr>
      </w:pPr>
      <w:r w:rsidRPr="0016232B">
        <w:rPr>
          <w:rFonts w:cstheme="minorHAnsi"/>
        </w:rPr>
        <w:t>Σκοπός του προγράμματος είναι η διευκόλυνση των νέων για την είσοδό τους στην αγορά εργασίας και η ομαλή ένταξή τους σε αυτή, με στόχο την καταπολέμηση της νεανικής ανεργίας.</w:t>
      </w:r>
    </w:p>
    <w:p w:rsidR="004E3FF5" w:rsidRPr="0016232B" w:rsidRDefault="004E3FF5" w:rsidP="004E3FF5">
      <w:pPr>
        <w:pStyle w:val="a7"/>
        <w:numPr>
          <w:ilvl w:val="0"/>
          <w:numId w:val="3"/>
        </w:numPr>
        <w:tabs>
          <w:tab w:val="left" w:pos="142"/>
          <w:tab w:val="left" w:pos="284"/>
        </w:tabs>
        <w:spacing w:after="0" w:line="276" w:lineRule="auto"/>
        <w:ind w:left="0" w:firstLine="0"/>
        <w:jc w:val="both"/>
        <w:rPr>
          <w:rFonts w:cstheme="minorHAnsi"/>
        </w:rPr>
      </w:pPr>
      <w:r w:rsidRPr="0016232B">
        <w:rPr>
          <w:rFonts w:cstheme="minorHAnsi"/>
        </w:rPr>
        <w:t xml:space="preserve"> Ωφελούμενοι του προγράμματος είναι νέοι, ηλικίας δεκαοκτώ (18) έως και είκοσι εννέα (29) ετών, οι οποίοι δεν διαθέτουν καμιά προηγούμενη προϋπηρεσία εξαρτημένης εργασίας σε επιχειρήσεις-εργοδότες του ιδιωτικού τομέα ή του δημοσίου τομέα</w:t>
      </w:r>
      <w:r w:rsidR="00BC5972">
        <w:rPr>
          <w:rFonts w:cstheme="minorHAnsi"/>
        </w:rPr>
        <w:t xml:space="preserve"> υπό την έννοια της περ. α) της παρ. 1 του άρθρου 14 του ν. 4270/2014 (Α’ 143)</w:t>
      </w:r>
      <w:r w:rsidR="00FF58CB">
        <w:rPr>
          <w:rFonts w:cstheme="minorHAnsi"/>
        </w:rPr>
        <w:t>, συμπεριλαμβανομένων και των νομικών προσώπων ιδιωτικού δικαίου του δημοσίου τομέα που δεν περιλαμβάνονται στη Γενική Κυβέρνηση, όπως αυτή ορίζεται στο ανωτέρω άρθρο</w:t>
      </w:r>
      <w:r w:rsidRPr="0016232B">
        <w:rPr>
          <w:rFonts w:cstheme="minorHAnsi"/>
        </w:rPr>
        <w:t>.</w:t>
      </w:r>
    </w:p>
    <w:p w:rsidR="004E3FF5" w:rsidRPr="0016232B" w:rsidRDefault="004E3FF5" w:rsidP="004E3FF5">
      <w:pPr>
        <w:spacing w:after="0" w:line="276" w:lineRule="auto"/>
        <w:jc w:val="both"/>
        <w:rPr>
          <w:rFonts w:cstheme="minorHAnsi"/>
        </w:rPr>
      </w:pPr>
      <w:r w:rsidRPr="0016232B">
        <w:rPr>
          <w:rFonts w:cstheme="minorHAnsi"/>
        </w:rPr>
        <w:t>4. α</w:t>
      </w:r>
      <w:r w:rsidR="00DF2259" w:rsidRPr="0016232B">
        <w:rPr>
          <w:rFonts w:cstheme="minorHAnsi"/>
        </w:rPr>
        <w:t>)</w:t>
      </w:r>
      <w:r w:rsidRPr="0016232B">
        <w:rPr>
          <w:rFonts w:cstheme="minorHAnsi"/>
        </w:rPr>
        <w:t xml:space="preserve"> Κάθε νέα θέση εξαρτημένης εργασίας, πλήρους απασχόλησης, αορίστου ή ορισμένου χρόνου, που δημιουργείται σύμφωνα με το παρόν πρόγραμμα, σε εργοδότες του ιδιωτικού τομέα, ανεξαρτήτως του κλάδου που αυτοί δραστηριοποιούνται, επιδοτείται από τον κρατικό προϋπολογισμό με χίλια διακόσια (1.200) ευρώ για χρονικό διάστημα έξι (6) μηνών. </w:t>
      </w:r>
    </w:p>
    <w:p w:rsidR="004E3FF5" w:rsidRPr="0016232B" w:rsidRDefault="00DF2259" w:rsidP="004E3FF5">
      <w:pPr>
        <w:spacing w:after="0" w:line="276" w:lineRule="auto"/>
        <w:jc w:val="both"/>
        <w:rPr>
          <w:rFonts w:cstheme="minorHAnsi"/>
        </w:rPr>
      </w:pPr>
      <w:r w:rsidRPr="0016232B">
        <w:rPr>
          <w:rFonts w:cstheme="minorHAnsi"/>
        </w:rPr>
        <w:t>β)</w:t>
      </w:r>
      <w:r w:rsidR="004E3FF5" w:rsidRPr="0016232B">
        <w:rPr>
          <w:rFonts w:cstheme="minorHAnsi"/>
        </w:rPr>
        <w:t xml:space="preserve"> </w:t>
      </w:r>
      <w:r w:rsidR="00571A4C" w:rsidRPr="0016232B">
        <w:rPr>
          <w:rFonts w:cstheme="minorHAnsi"/>
        </w:rPr>
        <w:t>Αν</w:t>
      </w:r>
      <w:r w:rsidR="004E3FF5" w:rsidRPr="0016232B">
        <w:rPr>
          <w:rFonts w:cstheme="minorHAnsi"/>
        </w:rPr>
        <w:t xml:space="preserve"> η νέα πρόσληψη αφορά σύμβαση εξαρτημένης εργασίας μερικής απασχόλησης, η επιδότηση της </w:t>
      </w:r>
      <w:r w:rsidRPr="0016232B">
        <w:rPr>
          <w:rFonts w:cstheme="minorHAnsi"/>
        </w:rPr>
        <w:t xml:space="preserve">υποπαρ. α) </w:t>
      </w:r>
      <w:r w:rsidR="004E3FF5" w:rsidRPr="0016232B">
        <w:rPr>
          <w:rFonts w:cstheme="minorHAnsi"/>
        </w:rPr>
        <w:t xml:space="preserve"> μειώνεται στο ήμισυ. </w:t>
      </w:r>
    </w:p>
    <w:p w:rsidR="004E3FF5" w:rsidRPr="0016232B" w:rsidRDefault="00DF2259" w:rsidP="004E3FF5">
      <w:pPr>
        <w:spacing w:after="0" w:line="276" w:lineRule="auto"/>
        <w:jc w:val="both"/>
        <w:rPr>
          <w:rFonts w:cstheme="minorHAnsi"/>
        </w:rPr>
      </w:pPr>
      <w:r w:rsidRPr="0016232B">
        <w:rPr>
          <w:rFonts w:cstheme="minorHAnsi"/>
        </w:rPr>
        <w:t>γ)</w:t>
      </w:r>
      <w:r w:rsidR="004E3FF5" w:rsidRPr="0016232B">
        <w:rPr>
          <w:rFonts w:cstheme="minorHAnsi"/>
        </w:rPr>
        <w:t xml:space="preserve"> </w:t>
      </w:r>
      <w:r w:rsidR="00571A4C" w:rsidRPr="0016232B">
        <w:rPr>
          <w:rFonts w:cstheme="minorHAnsi"/>
        </w:rPr>
        <w:t>Αν</w:t>
      </w:r>
      <w:r w:rsidR="004E3FF5" w:rsidRPr="0016232B">
        <w:rPr>
          <w:rFonts w:cstheme="minorHAnsi"/>
        </w:rPr>
        <w:t xml:space="preserve"> η σύμβαση εξαρτημένης εργασίας είναι ορισμένου χρόνου διάρκειας </w:t>
      </w:r>
      <w:r w:rsidR="00FC52DE" w:rsidRPr="0016232B">
        <w:rPr>
          <w:rFonts w:cstheme="minorHAnsi"/>
        </w:rPr>
        <w:t xml:space="preserve">μικρότερης </w:t>
      </w:r>
      <w:r w:rsidR="004E3FF5" w:rsidRPr="0016232B">
        <w:rPr>
          <w:rFonts w:cstheme="minorHAnsi"/>
        </w:rPr>
        <w:t>των</w:t>
      </w:r>
      <w:r w:rsidRPr="0016232B">
        <w:rPr>
          <w:rFonts w:cstheme="minorHAnsi"/>
        </w:rPr>
        <w:t xml:space="preserve"> έξι</w:t>
      </w:r>
      <w:r w:rsidR="004E3FF5" w:rsidRPr="0016232B">
        <w:rPr>
          <w:rFonts w:cstheme="minorHAnsi"/>
        </w:rPr>
        <w:t xml:space="preserve"> </w:t>
      </w:r>
      <w:r w:rsidRPr="0016232B">
        <w:rPr>
          <w:rFonts w:cstheme="minorHAnsi"/>
        </w:rPr>
        <w:t>(</w:t>
      </w:r>
      <w:r w:rsidR="004E3FF5" w:rsidRPr="0016232B">
        <w:rPr>
          <w:rFonts w:cstheme="minorHAnsi"/>
        </w:rPr>
        <w:t>6</w:t>
      </w:r>
      <w:r w:rsidRPr="0016232B">
        <w:rPr>
          <w:rFonts w:cstheme="minorHAnsi"/>
        </w:rPr>
        <w:t>)</w:t>
      </w:r>
      <w:r w:rsidR="004E3FF5" w:rsidRPr="0016232B">
        <w:rPr>
          <w:rFonts w:cstheme="minorHAnsi"/>
        </w:rPr>
        <w:t xml:space="preserve"> μηνών, η νέα θέση εργασίας επιδοτείται αναλογικά με τον χρόνο απασχόλησης και το είδος της σύμβασης (πλήρους ή μερικής). </w:t>
      </w:r>
    </w:p>
    <w:p w:rsidR="004E3FF5" w:rsidRPr="0016232B" w:rsidRDefault="004E3FF5" w:rsidP="004E3FF5">
      <w:pPr>
        <w:spacing w:after="0" w:line="276" w:lineRule="auto"/>
        <w:jc w:val="both"/>
        <w:rPr>
          <w:rFonts w:cstheme="minorHAnsi"/>
        </w:rPr>
      </w:pPr>
      <w:r w:rsidRPr="0016232B">
        <w:rPr>
          <w:rFonts w:cstheme="minorHAnsi"/>
        </w:rPr>
        <w:t>5. α</w:t>
      </w:r>
      <w:r w:rsidR="00DF2259" w:rsidRPr="0016232B">
        <w:rPr>
          <w:rFonts w:cstheme="minorHAnsi"/>
        </w:rPr>
        <w:t>)</w:t>
      </w:r>
      <w:r w:rsidRPr="0016232B">
        <w:rPr>
          <w:rFonts w:cstheme="minorHAnsi"/>
        </w:rPr>
        <w:t xml:space="preserve"> Το ποσό της επιδότησης των χιλίων διακοσίων (1.200) ευρώ καταβάλλεται ως εξής:</w:t>
      </w:r>
    </w:p>
    <w:p w:rsidR="004E3FF5" w:rsidRPr="0016232B" w:rsidRDefault="00DF2259" w:rsidP="004E3FF5">
      <w:pPr>
        <w:spacing w:after="0" w:line="276" w:lineRule="auto"/>
        <w:jc w:val="both"/>
        <w:rPr>
          <w:rFonts w:cstheme="minorHAnsi"/>
        </w:rPr>
      </w:pPr>
      <w:r w:rsidRPr="0016232B">
        <w:rPr>
          <w:rFonts w:cstheme="minorHAnsi"/>
        </w:rPr>
        <w:t>αα)</w:t>
      </w:r>
      <w:r w:rsidR="004E3FF5" w:rsidRPr="0016232B">
        <w:rPr>
          <w:rFonts w:cstheme="minorHAnsi"/>
        </w:rPr>
        <w:t xml:space="preserve"> Ποσό εξακοσίων (600) ευρώ καταβάλλεται απευθείας στον νεοπροσλαμβανόμενο νέο</w:t>
      </w:r>
      <w:r w:rsidRPr="0016232B">
        <w:rPr>
          <w:rFonts w:cstheme="minorHAnsi"/>
        </w:rPr>
        <w:t>,</w:t>
      </w:r>
      <w:r w:rsidR="004E3FF5" w:rsidRPr="0016232B">
        <w:rPr>
          <w:rFonts w:cstheme="minorHAnsi"/>
        </w:rPr>
        <w:t xml:space="preserve"> επιμεριζόμενο σε έξι </w:t>
      </w:r>
      <w:r w:rsidR="00FC52DE" w:rsidRPr="0016232B">
        <w:rPr>
          <w:rFonts w:cstheme="minorHAnsi"/>
        </w:rPr>
        <w:t xml:space="preserve">(6) </w:t>
      </w:r>
      <w:r w:rsidR="004E3FF5" w:rsidRPr="0016232B">
        <w:rPr>
          <w:rFonts w:cstheme="minorHAnsi"/>
        </w:rPr>
        <w:t>ισόποσες μηνιαίες δόσεις, επιπλέον του μηνιαίου μισθού του και ανεξαρτήτως του ύψους αυτού.</w:t>
      </w:r>
    </w:p>
    <w:p w:rsidR="004E3FF5" w:rsidRPr="0016232B" w:rsidRDefault="00DF2259" w:rsidP="004E3FF5">
      <w:pPr>
        <w:spacing w:after="0" w:line="276" w:lineRule="auto"/>
        <w:jc w:val="both"/>
        <w:rPr>
          <w:rFonts w:cstheme="minorHAnsi"/>
        </w:rPr>
      </w:pPr>
      <w:r w:rsidRPr="0016232B">
        <w:rPr>
          <w:rFonts w:cstheme="minorHAnsi"/>
        </w:rPr>
        <w:t>αβ)</w:t>
      </w:r>
      <w:r w:rsidR="004E3FF5" w:rsidRPr="0016232B">
        <w:rPr>
          <w:rFonts w:cstheme="minorHAnsi"/>
        </w:rPr>
        <w:t xml:space="preserve"> Ποσό εξακοσίων (600) ευρώ καταβάλλεται απευθείας στον εργοδότη του νεοπροσλαμβανόμενου νέου</w:t>
      </w:r>
      <w:r w:rsidR="0081295B" w:rsidRPr="0016232B">
        <w:rPr>
          <w:rFonts w:cstheme="minorHAnsi"/>
        </w:rPr>
        <w:t xml:space="preserve">, </w:t>
      </w:r>
      <w:r w:rsidR="004E3FF5" w:rsidRPr="0016232B">
        <w:rPr>
          <w:rFonts w:cstheme="minorHAnsi"/>
        </w:rPr>
        <w:t>για την κάλυψη μέρους της μισθολογικής δαπάνης.</w:t>
      </w:r>
    </w:p>
    <w:p w:rsidR="004E3FF5" w:rsidRPr="0016232B" w:rsidRDefault="00DF2259" w:rsidP="004E3FF5">
      <w:pPr>
        <w:spacing w:after="0" w:line="276" w:lineRule="auto"/>
        <w:jc w:val="both"/>
        <w:rPr>
          <w:rFonts w:cstheme="minorHAnsi"/>
        </w:rPr>
      </w:pPr>
      <w:r w:rsidRPr="0016232B">
        <w:rPr>
          <w:rFonts w:cstheme="minorHAnsi"/>
        </w:rPr>
        <w:t>β)</w:t>
      </w:r>
      <w:r w:rsidR="004E3FF5" w:rsidRPr="0016232B">
        <w:rPr>
          <w:rFonts w:cstheme="minorHAnsi"/>
        </w:rPr>
        <w:t xml:space="preserve"> Σε περίπτωση σύμβασης εργασίας μερικής απασχόλησης</w:t>
      </w:r>
      <w:r w:rsidR="00FC52DE" w:rsidRPr="0016232B">
        <w:rPr>
          <w:rFonts w:cstheme="minorHAnsi"/>
        </w:rPr>
        <w:t>,</w:t>
      </w:r>
      <w:r w:rsidR="004E3FF5" w:rsidRPr="0016232B">
        <w:rPr>
          <w:rFonts w:cstheme="minorHAnsi"/>
        </w:rPr>
        <w:t xml:space="preserve"> για την καταβολή της επιδότησης της </w:t>
      </w:r>
      <w:r w:rsidRPr="0016232B">
        <w:rPr>
          <w:rFonts w:cstheme="minorHAnsi"/>
        </w:rPr>
        <w:t>υποπαρ</w:t>
      </w:r>
      <w:r w:rsidR="004E3FF5" w:rsidRPr="0016232B">
        <w:rPr>
          <w:rFonts w:cstheme="minorHAnsi"/>
        </w:rPr>
        <w:t>. β</w:t>
      </w:r>
      <w:r w:rsidRPr="0016232B">
        <w:rPr>
          <w:rFonts w:cstheme="minorHAnsi"/>
        </w:rPr>
        <w:t>)</w:t>
      </w:r>
      <w:r w:rsidR="004E3FF5" w:rsidRPr="0016232B">
        <w:rPr>
          <w:rFonts w:cstheme="minorHAnsi"/>
        </w:rPr>
        <w:t xml:space="preserve"> της παρ. 4 εφαρμόζεται αναλογικά η </w:t>
      </w:r>
      <w:r w:rsidRPr="0016232B">
        <w:rPr>
          <w:rFonts w:cstheme="minorHAnsi"/>
        </w:rPr>
        <w:t>υποπαρ</w:t>
      </w:r>
      <w:r w:rsidR="004E3FF5" w:rsidRPr="0016232B">
        <w:rPr>
          <w:rFonts w:cstheme="minorHAnsi"/>
        </w:rPr>
        <w:t>. α</w:t>
      </w:r>
      <w:r w:rsidRPr="0016232B">
        <w:rPr>
          <w:rFonts w:cstheme="minorHAnsi"/>
        </w:rPr>
        <w:t>)</w:t>
      </w:r>
      <w:r w:rsidR="004E3FF5" w:rsidRPr="0016232B">
        <w:rPr>
          <w:rFonts w:cstheme="minorHAnsi"/>
        </w:rPr>
        <w:t xml:space="preserve"> της παρούσας παραγράφου.</w:t>
      </w:r>
    </w:p>
    <w:p w:rsidR="004E3FF5" w:rsidRPr="0016232B" w:rsidRDefault="004E3FF5" w:rsidP="004E3FF5">
      <w:pPr>
        <w:spacing w:after="0" w:line="276" w:lineRule="auto"/>
        <w:jc w:val="both"/>
        <w:rPr>
          <w:rFonts w:cstheme="minorHAnsi"/>
        </w:rPr>
      </w:pPr>
      <w:r w:rsidRPr="0016232B">
        <w:rPr>
          <w:rFonts w:cstheme="minorHAnsi"/>
        </w:rPr>
        <w:t xml:space="preserve">6. Για την καταβολή του συνόλου των μηνιαίων αποδοχών, υπόχρεος είναι ο εργοδότης σύμφωνα με τις κείμενες διατάξεις της εργατικής νομοθεσίας. Για την καταβολή του συνόλου </w:t>
      </w:r>
      <w:r w:rsidRPr="0016232B">
        <w:rPr>
          <w:rFonts w:cstheme="minorHAnsi"/>
        </w:rPr>
        <w:lastRenderedPageBreak/>
        <w:t>των μηνιαίων ασφαλιστικών εισφορών εφαρμόζονται, για κάθε κατηγορία εργαζομένων, οι κείμενες διατάξεις της κοινωνικοασφαλιστικής νομοθεσίας.</w:t>
      </w:r>
    </w:p>
    <w:p w:rsidR="004E3FF5" w:rsidRPr="0016232B" w:rsidRDefault="004E3FF5" w:rsidP="004E3FF5">
      <w:pPr>
        <w:spacing w:after="0" w:line="276" w:lineRule="auto"/>
        <w:jc w:val="both"/>
        <w:rPr>
          <w:rFonts w:eastAsia="Times New Roman" w:cstheme="minorHAnsi"/>
          <w:b/>
          <w:color w:val="000000"/>
        </w:rPr>
      </w:pPr>
      <w:r w:rsidRPr="0016232B">
        <w:rPr>
          <w:rFonts w:cstheme="minorHAnsi"/>
        </w:rPr>
        <w:t>7</w:t>
      </w:r>
      <w:r w:rsidRPr="0016232B">
        <w:rPr>
          <w:rFonts w:eastAsia="Times New Roman" w:cstheme="minorHAnsi"/>
          <w:color w:val="000000"/>
        </w:rPr>
        <w:t xml:space="preserve">. Η επιχείρηση μπορεί να εντάξει ταυτόχρονα τον </w:t>
      </w:r>
      <w:r w:rsidRPr="0016232B">
        <w:rPr>
          <w:rFonts w:cstheme="minorHAnsi"/>
        </w:rPr>
        <w:t xml:space="preserve">ωφελούμενο στο ανοιχτό πρόγραμμα νέων επιδοτούμενων θέσεων εργασίας του άρθρου 28 του ν. </w:t>
      </w:r>
      <w:hyperlink r:id="rId5" w:history="1">
        <w:r w:rsidRPr="0016232B">
          <w:rPr>
            <w:rFonts w:cstheme="minorHAnsi"/>
          </w:rPr>
          <w:t>4726/2020</w:t>
        </w:r>
      </w:hyperlink>
      <w:r w:rsidRPr="0016232B">
        <w:rPr>
          <w:rFonts w:cstheme="minorHAnsi"/>
        </w:rPr>
        <w:t xml:space="preserve"> </w:t>
      </w:r>
      <w:r w:rsidR="00DF2259" w:rsidRPr="0016232B">
        <w:rPr>
          <w:rFonts w:cstheme="minorHAnsi"/>
        </w:rPr>
        <w:t xml:space="preserve">(Α’ 181) </w:t>
      </w:r>
      <w:r w:rsidRPr="0016232B">
        <w:rPr>
          <w:rFonts w:cstheme="minorHAnsi"/>
        </w:rPr>
        <w:t xml:space="preserve">με τους όρους και </w:t>
      </w:r>
      <w:r w:rsidR="00BC5972">
        <w:rPr>
          <w:rFonts w:cstheme="minorHAnsi"/>
        </w:rPr>
        <w:t xml:space="preserve">τις </w:t>
      </w:r>
      <w:r w:rsidRPr="0016232B">
        <w:rPr>
          <w:rFonts w:cstheme="minorHAnsi"/>
        </w:rPr>
        <w:t>προϋποθέσεις που προβλέπονται σε αυτό</w:t>
      </w:r>
      <w:r w:rsidRPr="0016232B">
        <w:rPr>
          <w:rFonts w:eastAsia="Times New Roman" w:cstheme="minorHAnsi"/>
          <w:color w:val="000000"/>
        </w:rPr>
        <w:t>.</w:t>
      </w:r>
    </w:p>
    <w:p w:rsidR="004E3FF5" w:rsidRPr="0016232B" w:rsidRDefault="004E3FF5" w:rsidP="004E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color w:val="000000"/>
        </w:rPr>
      </w:pPr>
      <w:r w:rsidRPr="0016232B">
        <w:rPr>
          <w:rFonts w:cstheme="minorHAnsi"/>
        </w:rPr>
        <w:t xml:space="preserve">8. </w:t>
      </w:r>
      <w:r w:rsidRPr="0016232B">
        <w:rPr>
          <w:rFonts w:eastAsia="Times New Roman" w:cstheme="minorHAnsi"/>
          <w:color w:val="000000"/>
        </w:rPr>
        <w:t>Οι ωφελούμενοι που τοποθετούνται στις νέες θέσεις εργασίας του παρόντος, δεν μπορούν να ενταχθούν στο πρόγραμμα «ΣΥΝ-ΕΡΓΑΣΙΑ». Οι συμβάσεις εργασίας των ανωτέρω δεν μπορούν να τεθούν σε αναστολή, εκτός εάν η επιχειρηματική δραστηριότητα των επιχειρήσεων στις οποίες προσλαμβάνονται αναστέλλεται με εντολή δημόσιας αρχής.</w:t>
      </w:r>
    </w:p>
    <w:p w:rsidR="004E3FF5" w:rsidRPr="0016232B" w:rsidRDefault="004E3FF5" w:rsidP="004E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color w:val="000000"/>
        </w:rPr>
      </w:pPr>
      <w:r w:rsidRPr="0016232B">
        <w:rPr>
          <w:rFonts w:eastAsia="Times New Roman" w:cstheme="minorHAnsi"/>
          <w:color w:val="000000"/>
        </w:rPr>
        <w:t>9. Οι θέσεις εργασίας που επιδοτούνται με το παρόν είναι επιπρόσθετες σε σχέση προς τις υφιστάμενες θέσεις εργασίας.</w:t>
      </w:r>
    </w:p>
    <w:p w:rsidR="004E3FF5" w:rsidRPr="0016232B" w:rsidRDefault="004E3FF5" w:rsidP="004E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color w:val="000000"/>
        </w:rPr>
      </w:pPr>
      <w:r w:rsidRPr="0016232B">
        <w:rPr>
          <w:rFonts w:eastAsia="Times New Roman" w:cstheme="minorHAnsi"/>
          <w:color w:val="000000"/>
        </w:rPr>
        <w:t xml:space="preserve">10. Για την ένταξή τους στο παρόν πρόγραμμα οι επιχειρήσεις του ιδιωτικού τομέα υποβάλλουν σχετική δήλωση στο </w:t>
      </w:r>
      <w:r w:rsidR="00710EB5" w:rsidRPr="0016232B">
        <w:rPr>
          <w:rFonts w:eastAsia="Times New Roman" w:cstheme="minorHAnsi"/>
          <w:color w:val="000000"/>
        </w:rPr>
        <w:t>Πληροφοριακό Σύστημα «ΕΡΓ</w:t>
      </w:r>
      <w:r w:rsidR="00F35F00" w:rsidRPr="0016232B">
        <w:rPr>
          <w:rFonts w:eastAsia="Times New Roman" w:cstheme="minorHAnsi"/>
          <w:color w:val="000000"/>
        </w:rPr>
        <w:t>Α</w:t>
      </w:r>
      <w:r w:rsidR="00710EB5" w:rsidRPr="0016232B">
        <w:rPr>
          <w:rFonts w:eastAsia="Times New Roman" w:cstheme="minorHAnsi"/>
          <w:color w:val="000000"/>
        </w:rPr>
        <w:t>ΝΗ» (</w:t>
      </w:r>
      <w:r w:rsidRPr="0016232B">
        <w:rPr>
          <w:rFonts w:eastAsia="Times New Roman" w:cstheme="minorHAnsi"/>
          <w:color w:val="000000"/>
        </w:rPr>
        <w:t xml:space="preserve">Π.Σ. </w:t>
      </w:r>
      <w:r w:rsidR="00710EB5" w:rsidRPr="0016232B">
        <w:rPr>
          <w:rFonts w:eastAsia="Times New Roman" w:cstheme="minorHAnsi"/>
          <w:color w:val="000000"/>
        </w:rPr>
        <w:t>«</w:t>
      </w:r>
      <w:r w:rsidRPr="0016232B">
        <w:rPr>
          <w:rFonts w:eastAsia="Times New Roman" w:cstheme="minorHAnsi"/>
          <w:color w:val="000000"/>
        </w:rPr>
        <w:t>ΕΡΓΑΝΗ</w:t>
      </w:r>
      <w:r w:rsidR="00710EB5" w:rsidRPr="0016232B">
        <w:rPr>
          <w:rFonts w:eastAsia="Times New Roman" w:cstheme="minorHAnsi"/>
          <w:color w:val="000000"/>
        </w:rPr>
        <w:t>»)</w:t>
      </w:r>
      <w:r w:rsidRPr="0016232B">
        <w:rPr>
          <w:rFonts w:eastAsia="Times New Roman" w:cstheme="minorHAnsi"/>
          <w:color w:val="000000"/>
        </w:rPr>
        <w:t xml:space="preserve"> του Υπουργείου Εργασίας και Κοινωνικών Υποθέσεων. Η επιχείρηση που προβαίνει σε νέα πρόσληψη ή νέες προσλήψεις μία ή περισσότερες φορές, πρέπει υπευθύνως να δηλώνει ότι θα διατηρήσει κατά μέσο όρο τον ίδιο αριθμό εργαζομένων για το διάστημα επιδότησης της νέας θέσης εργασίας, προσαυξημένο κατά τον αριθμό των νέων επιδοτούμενων συμβάσεων εργασίας, σύμφωνα με το πρόγραμμα. </w:t>
      </w:r>
      <w:r w:rsidR="00571A4C" w:rsidRPr="0016232B">
        <w:rPr>
          <w:rFonts w:eastAsia="Times New Roman" w:cstheme="minorHAnsi"/>
          <w:color w:val="000000"/>
        </w:rPr>
        <w:t xml:space="preserve">Αν διαπιστωθεί </w:t>
      </w:r>
      <w:r w:rsidRPr="0016232B">
        <w:rPr>
          <w:rFonts w:eastAsia="Times New Roman" w:cstheme="minorHAnsi"/>
          <w:color w:val="000000"/>
        </w:rPr>
        <w:t xml:space="preserve">ότι η επιχείρηση δεν πληροί τον ανωτέρω όρο, η επιχείρηση </w:t>
      </w:r>
      <w:r w:rsidR="00571A4C" w:rsidRPr="0016232B">
        <w:rPr>
          <w:rFonts w:eastAsia="Times New Roman" w:cstheme="minorHAnsi"/>
          <w:color w:val="000000"/>
        </w:rPr>
        <w:t xml:space="preserve">δεν λαμβάνει την επιδότηση </w:t>
      </w:r>
      <w:r w:rsidRPr="0016232B">
        <w:rPr>
          <w:rFonts w:eastAsia="Times New Roman" w:cstheme="minorHAnsi"/>
          <w:color w:val="000000"/>
        </w:rPr>
        <w:t xml:space="preserve">και </w:t>
      </w:r>
      <w:r w:rsidR="00571A4C" w:rsidRPr="0016232B">
        <w:rPr>
          <w:rFonts w:eastAsia="Times New Roman" w:cstheme="minorHAnsi"/>
          <w:color w:val="000000"/>
        </w:rPr>
        <w:t>αν</w:t>
      </w:r>
      <w:r w:rsidRPr="0016232B">
        <w:rPr>
          <w:rFonts w:eastAsia="Times New Roman" w:cstheme="minorHAnsi"/>
          <w:color w:val="000000"/>
        </w:rPr>
        <w:t xml:space="preserve"> αυτή έχει καταβληθεί, αναζητείται με τη διαδικασία των αχρεωστήτως καταβληθέντων.</w:t>
      </w:r>
    </w:p>
    <w:p w:rsidR="004E3FF5" w:rsidRPr="0016232B" w:rsidRDefault="004E3FF5" w:rsidP="004E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color w:val="000000"/>
        </w:rPr>
      </w:pPr>
      <w:r w:rsidRPr="0016232B">
        <w:rPr>
          <w:rFonts w:eastAsia="Times New Roman" w:cstheme="minorHAnsi"/>
          <w:color w:val="000000"/>
        </w:rPr>
        <w:t xml:space="preserve">11. Με κοινή απόφαση των Υπουργών Οικονομικών και Εργασίας και Κοινωνικών Υποθέσεων προβλέπονται </w:t>
      </w:r>
      <w:r w:rsidR="002760EB" w:rsidRPr="0016232B">
        <w:rPr>
          <w:rFonts w:eastAsia="Times New Roman" w:cstheme="minorHAnsi"/>
          <w:color w:val="000000"/>
        </w:rPr>
        <w:t>ειδικότερες</w:t>
      </w:r>
      <w:r w:rsidRPr="0016232B">
        <w:rPr>
          <w:rFonts w:eastAsia="Times New Roman" w:cstheme="minorHAnsi"/>
          <w:color w:val="000000"/>
        </w:rPr>
        <w:t xml:space="preserve"> προϋποθέσεις</w:t>
      </w:r>
      <w:r w:rsidR="002C0F41" w:rsidRPr="0016232B">
        <w:rPr>
          <w:rFonts w:eastAsia="Times New Roman" w:cstheme="minorHAnsi"/>
          <w:color w:val="000000"/>
        </w:rPr>
        <w:t xml:space="preserve"> ένταξης</w:t>
      </w:r>
      <w:r w:rsidRPr="0016232B">
        <w:rPr>
          <w:rFonts w:eastAsia="Times New Roman" w:cstheme="minorHAnsi"/>
          <w:color w:val="000000"/>
        </w:rPr>
        <w:t>,</w:t>
      </w:r>
      <w:r w:rsidR="00910BFD" w:rsidRPr="0016232B">
        <w:rPr>
          <w:rFonts w:eastAsia="Times New Roman" w:cstheme="minorHAnsi"/>
          <w:color w:val="000000"/>
        </w:rPr>
        <w:t xml:space="preserve"> </w:t>
      </w:r>
      <w:r w:rsidR="00F93C27" w:rsidRPr="0016232B">
        <w:rPr>
          <w:rFonts w:eastAsia="Times New Roman" w:cstheme="minorHAnsi"/>
          <w:color w:val="000000"/>
        </w:rPr>
        <w:t>οι όροι</w:t>
      </w:r>
      <w:r w:rsidR="002A57B0" w:rsidRPr="0016232B">
        <w:rPr>
          <w:rFonts w:eastAsia="Times New Roman" w:cstheme="minorHAnsi"/>
          <w:color w:val="000000"/>
        </w:rPr>
        <w:t xml:space="preserve"> συνδυασμού με άλλα προγράμματα, </w:t>
      </w:r>
      <w:r w:rsidR="00F93C27" w:rsidRPr="0016232B">
        <w:rPr>
          <w:rFonts w:eastAsia="Times New Roman" w:cstheme="minorHAnsi"/>
          <w:color w:val="000000"/>
        </w:rPr>
        <w:t xml:space="preserve">και </w:t>
      </w:r>
      <w:r w:rsidRPr="0016232B">
        <w:rPr>
          <w:rFonts w:eastAsia="Times New Roman" w:cstheme="minorHAnsi"/>
          <w:color w:val="000000"/>
        </w:rPr>
        <w:t>κάθε όρος και αναγκαία λεπτομέρεια για την εφαρμογή του παρόντος.</w:t>
      </w:r>
    </w:p>
    <w:p w:rsidR="004E3FF5" w:rsidRPr="0016232B" w:rsidRDefault="004E3FF5" w:rsidP="004E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color w:val="000000"/>
        </w:rPr>
      </w:pPr>
      <w:r w:rsidRPr="0016232B">
        <w:rPr>
          <w:rFonts w:eastAsia="Times New Roman" w:cstheme="minorHAnsi"/>
          <w:color w:val="000000"/>
        </w:rPr>
        <w:t>12. Με απόφαση του Υπουργού Εργασίας και Κοινωνικών Υποθέσεων ορίζεται το ειδικό έντυπο αίτησης-υπεύθυνης δήλωσης ένταξης της επιχείρησης στο πρόγραμμα του παρόντος άρθρου</w:t>
      </w:r>
      <w:r w:rsidR="00BC5972">
        <w:rPr>
          <w:rFonts w:eastAsia="Times New Roman" w:cstheme="minorHAnsi"/>
          <w:color w:val="000000"/>
        </w:rPr>
        <w:t>,</w:t>
      </w:r>
      <w:r w:rsidRPr="0016232B">
        <w:rPr>
          <w:rFonts w:eastAsia="Times New Roman" w:cstheme="minorHAnsi"/>
          <w:color w:val="000000"/>
        </w:rPr>
        <w:t xml:space="preserve"> καθώς και το ειδικό έντυπο αίτησης-υπεύθυνης δήλωσης αποδοχής του νεοπροσλαμβανομένου νέου στο Π.Σ. ΕΡΓΑΝΗ και </w:t>
      </w:r>
      <w:r w:rsidR="00237625" w:rsidRPr="0016232B">
        <w:rPr>
          <w:rFonts w:eastAsia="Times New Roman" w:cstheme="minorHAnsi"/>
          <w:color w:val="000000"/>
        </w:rPr>
        <w:t xml:space="preserve">ρυθμίζεται </w:t>
      </w:r>
      <w:r w:rsidRPr="0016232B">
        <w:rPr>
          <w:rFonts w:eastAsia="Times New Roman" w:cstheme="minorHAnsi"/>
          <w:color w:val="000000"/>
        </w:rPr>
        <w:t xml:space="preserve">κάθε </w:t>
      </w:r>
      <w:r w:rsidR="00237625" w:rsidRPr="0016232B">
        <w:rPr>
          <w:rFonts w:eastAsia="Times New Roman" w:cstheme="minorHAnsi"/>
          <w:color w:val="000000"/>
        </w:rPr>
        <w:t>ειδικότερο</w:t>
      </w:r>
      <w:r w:rsidRPr="0016232B">
        <w:rPr>
          <w:rFonts w:eastAsia="Times New Roman" w:cstheme="minorHAnsi"/>
          <w:color w:val="000000"/>
        </w:rPr>
        <w:t xml:space="preserve"> ζήτημα </w:t>
      </w:r>
      <w:r w:rsidR="00BE4DAC" w:rsidRPr="0016232B">
        <w:rPr>
          <w:rFonts w:eastAsia="Times New Roman" w:cstheme="minorHAnsi"/>
          <w:color w:val="000000"/>
        </w:rPr>
        <w:t>και αναγκαία λεπ</w:t>
      </w:r>
      <w:r w:rsidR="00483787" w:rsidRPr="0016232B">
        <w:rPr>
          <w:rFonts w:eastAsia="Times New Roman" w:cstheme="minorHAnsi"/>
          <w:color w:val="000000"/>
        </w:rPr>
        <w:t>τ</w:t>
      </w:r>
      <w:r w:rsidR="00BE4DAC" w:rsidRPr="0016232B">
        <w:rPr>
          <w:rFonts w:eastAsia="Times New Roman" w:cstheme="minorHAnsi"/>
          <w:color w:val="000000"/>
        </w:rPr>
        <w:t xml:space="preserve">ομέρεια </w:t>
      </w:r>
      <w:r w:rsidRPr="0016232B">
        <w:rPr>
          <w:rFonts w:eastAsia="Times New Roman" w:cstheme="minorHAnsi"/>
          <w:color w:val="000000"/>
        </w:rPr>
        <w:t>σε σχέση με τα ανωτέρω έντυπα.</w:t>
      </w:r>
    </w:p>
    <w:p w:rsidR="004E3FF5" w:rsidRPr="00DC01C1" w:rsidRDefault="004E3FF5" w:rsidP="004E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color w:val="000000"/>
        </w:rPr>
      </w:pPr>
      <w:r w:rsidRPr="0017522C">
        <w:rPr>
          <w:rFonts w:eastAsia="Times New Roman" w:cstheme="minorHAnsi"/>
          <w:color w:val="000000"/>
        </w:rPr>
        <w:t xml:space="preserve">13. Το </w:t>
      </w:r>
      <w:r w:rsidR="00F76A69" w:rsidRPr="0017522C">
        <w:rPr>
          <w:rFonts w:eastAsia="Times New Roman" w:cstheme="minorHAnsi"/>
          <w:color w:val="000000"/>
        </w:rPr>
        <w:t xml:space="preserve">πρόγραμμα </w:t>
      </w:r>
      <w:r w:rsidR="00DC01C1" w:rsidRPr="0017522C">
        <w:rPr>
          <w:rFonts w:eastAsia="Times New Roman" w:cstheme="minorHAnsi"/>
          <w:color w:val="000000"/>
        </w:rPr>
        <w:t>ισχύει από 1η.1.2022 έως 31.12.2022.</w:t>
      </w:r>
    </w:p>
    <w:p w:rsidR="004E3FF5" w:rsidRPr="0016232B" w:rsidRDefault="004E3FF5" w:rsidP="004E3FF5">
      <w:pPr>
        <w:spacing w:after="0" w:line="276" w:lineRule="auto"/>
        <w:rPr>
          <w:rFonts w:cstheme="minorHAnsi"/>
          <w:b/>
        </w:rPr>
      </w:pPr>
    </w:p>
    <w:p w:rsidR="004E3FF5" w:rsidRPr="0016232B" w:rsidRDefault="004E3FF5" w:rsidP="004E3FF5">
      <w:pPr>
        <w:spacing w:after="0" w:line="276" w:lineRule="auto"/>
        <w:jc w:val="center"/>
        <w:rPr>
          <w:rFonts w:cstheme="minorHAnsi"/>
          <w:b/>
        </w:rPr>
      </w:pPr>
      <w:r w:rsidRPr="0016232B">
        <w:rPr>
          <w:rFonts w:cstheme="minorHAnsi"/>
          <w:b/>
        </w:rPr>
        <w:t>Άρθρο 2</w:t>
      </w:r>
    </w:p>
    <w:p w:rsidR="004E3FF5" w:rsidRPr="0016232B" w:rsidRDefault="004E3FF5" w:rsidP="004E3FF5">
      <w:pPr>
        <w:spacing w:after="0" w:line="276" w:lineRule="auto"/>
        <w:jc w:val="center"/>
        <w:rPr>
          <w:rFonts w:cstheme="minorHAnsi"/>
          <w:b/>
        </w:rPr>
      </w:pPr>
      <w:r w:rsidRPr="0016232B">
        <w:rPr>
          <w:rFonts w:cstheme="minorHAnsi"/>
          <w:b/>
        </w:rPr>
        <w:t>Επέκταση του ανοιχτού προγράμματος 100.000 επιδοτούμενων θέσεων εργασίας – Τροποποίηση των παρ. 1 και 12 άρθρου 28 ν. 4726/2020</w:t>
      </w:r>
    </w:p>
    <w:p w:rsidR="004E3FF5" w:rsidRPr="0016232B" w:rsidRDefault="004E3FF5" w:rsidP="004E3FF5">
      <w:pPr>
        <w:spacing w:after="0" w:line="276" w:lineRule="auto"/>
        <w:jc w:val="center"/>
        <w:rPr>
          <w:rFonts w:cstheme="minorHAnsi"/>
          <w:b/>
        </w:rPr>
      </w:pPr>
    </w:p>
    <w:p w:rsidR="004E3FF5" w:rsidRPr="0016232B" w:rsidRDefault="004E3FF5" w:rsidP="004E3FF5">
      <w:pPr>
        <w:spacing w:after="0" w:line="276" w:lineRule="auto"/>
        <w:jc w:val="both"/>
        <w:rPr>
          <w:rFonts w:cstheme="minorHAnsi"/>
        </w:rPr>
      </w:pPr>
      <w:r w:rsidRPr="0016232B">
        <w:rPr>
          <w:rFonts w:cstheme="minorHAnsi"/>
        </w:rPr>
        <w:t>1. Στην παρ. 1 του άρθρου 28 του ν. 4726/2020 (Α΄ 181), περί της θέσπισης ανοιχτού προγράμματος εκατό χιλιάδων (100.000) νέων επιδοτούμενων θέσεων εργασίας, προστίθεται δεύτερο εδάφιο και η παρ. 1 διαμορφώνεται ως εξής:</w:t>
      </w:r>
    </w:p>
    <w:p w:rsidR="004E3FF5" w:rsidRPr="0016232B" w:rsidRDefault="004E3FF5" w:rsidP="004E3FF5">
      <w:pPr>
        <w:spacing w:after="0" w:line="276" w:lineRule="auto"/>
        <w:jc w:val="both"/>
        <w:rPr>
          <w:rFonts w:cstheme="minorHAnsi"/>
        </w:rPr>
      </w:pPr>
    </w:p>
    <w:p w:rsidR="004E3FF5" w:rsidRPr="0016232B" w:rsidRDefault="004E3FF5" w:rsidP="004E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color w:val="000000"/>
        </w:rPr>
      </w:pPr>
      <w:r w:rsidRPr="0016232B">
        <w:rPr>
          <w:rFonts w:eastAsia="Times New Roman" w:cstheme="minorHAnsi"/>
          <w:color w:val="000000"/>
        </w:rPr>
        <w:t>«1. Θεσπίζεται ανοιχτό πρόγραμμα του Υπουργείου Εργασίας και Κοινωνικών Υποθέσεων για τη δημιουργία εκατό χιλιάδων (100.000) νέων θέσεων εργασίας. Από 1η.1.2022 οι νέες θέσεις εργασίας του πρώτου εδαφίου αυξάνονται κατά πενήντα χιλιάδες (50.000).».</w:t>
      </w:r>
    </w:p>
    <w:p w:rsidR="004E3FF5" w:rsidRPr="0016232B" w:rsidRDefault="004E3FF5" w:rsidP="004E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color w:val="000000"/>
        </w:rPr>
      </w:pPr>
    </w:p>
    <w:p w:rsidR="004E3FF5" w:rsidRPr="0016232B" w:rsidRDefault="004E3FF5" w:rsidP="004E3FF5">
      <w:pPr>
        <w:spacing w:after="0" w:line="276" w:lineRule="auto"/>
        <w:jc w:val="both"/>
        <w:rPr>
          <w:rFonts w:eastAsia="Times New Roman" w:cstheme="minorHAnsi"/>
          <w:color w:val="000000"/>
        </w:rPr>
      </w:pPr>
      <w:r w:rsidRPr="0016232B">
        <w:rPr>
          <w:rFonts w:eastAsia="Times New Roman" w:cstheme="minorHAnsi"/>
          <w:color w:val="000000"/>
        </w:rPr>
        <w:t xml:space="preserve">2. Στην παρ. 12 του άρθρου 28 του ν. 4726/2020, στην οποία περιέχεται εξουσιοδοτική διάταξη, επέρχονται οι εξής τροποποιήσεις: α) τροποποιείται το πρώτο εδάφιο, ως προς το </w:t>
      </w:r>
      <w:r w:rsidR="00BC5972">
        <w:rPr>
          <w:rFonts w:eastAsia="Times New Roman" w:cstheme="minorHAnsi"/>
          <w:color w:val="000000"/>
        </w:rPr>
        <w:lastRenderedPageBreak/>
        <w:t>αντικείμενο</w:t>
      </w:r>
      <w:r w:rsidR="00BC5972" w:rsidRPr="0016232B">
        <w:rPr>
          <w:rFonts w:eastAsia="Times New Roman" w:cstheme="minorHAnsi"/>
          <w:color w:val="000000"/>
        </w:rPr>
        <w:t xml:space="preserve"> </w:t>
      </w:r>
      <w:r w:rsidRPr="0016232B">
        <w:rPr>
          <w:rFonts w:eastAsia="Times New Roman" w:cstheme="minorHAnsi"/>
          <w:color w:val="000000"/>
        </w:rPr>
        <w:t xml:space="preserve">της νομοθετικής εξουσιοδότησης, β) προστίθεται δεύτερο εδάφιο και η παρ. 12 του άρθρου 28 διαμορφώνεται ως εξής: </w:t>
      </w:r>
    </w:p>
    <w:p w:rsidR="004E3FF5" w:rsidRPr="0016232B" w:rsidRDefault="004E3FF5" w:rsidP="004E3FF5">
      <w:pPr>
        <w:spacing w:after="0" w:line="276" w:lineRule="auto"/>
        <w:jc w:val="both"/>
        <w:rPr>
          <w:rFonts w:eastAsia="Times New Roman" w:cstheme="minorHAnsi"/>
          <w:color w:val="000000"/>
        </w:rPr>
      </w:pPr>
    </w:p>
    <w:p w:rsidR="004E3FF5" w:rsidRPr="0016232B" w:rsidRDefault="004E3FF5" w:rsidP="004E3FF5">
      <w:pPr>
        <w:spacing w:after="0" w:line="276" w:lineRule="auto"/>
        <w:jc w:val="both"/>
        <w:rPr>
          <w:rFonts w:eastAsia="Times New Roman" w:cstheme="minorHAnsi"/>
          <w:color w:val="000000"/>
        </w:rPr>
      </w:pPr>
      <w:r w:rsidRPr="0016232B">
        <w:rPr>
          <w:rFonts w:eastAsia="Times New Roman" w:cstheme="minorHAnsi"/>
          <w:color w:val="000000"/>
        </w:rPr>
        <w:t xml:space="preserve">«12. Με κοινή απόφαση των Υπουργών Οικονομικών και Εργασίας και Κοινωνικών Υποθέσεων καθορίζονται οι όροι, οι </w:t>
      </w:r>
      <w:r w:rsidRPr="003A0A36">
        <w:rPr>
          <w:rFonts w:eastAsia="Times New Roman" w:cstheme="minorHAnsi"/>
          <w:color w:val="000000"/>
        </w:rPr>
        <w:t>προϋποθέσεις, η ημερομηνία βάσει της οποίας οι νέες θέσεις εργασίας είναι επιπρόσθετες των υφιστάμενων θέσεων εργασίας, το ύψος της επιδότησης, η περαιτέρω επέκταση του προγράμματος και κάθε άλλη αναγκαία λεπτομέρεια για την εφαρμογή του παρόντος. Με την ίδια ή όμοια απόφαση</w:t>
      </w:r>
      <w:r w:rsidR="00821840" w:rsidRPr="003A0A36">
        <w:rPr>
          <w:rFonts w:eastAsia="Times New Roman" w:cstheme="minorHAnsi"/>
          <w:color w:val="000000"/>
        </w:rPr>
        <w:t>,</w:t>
      </w:r>
      <w:r w:rsidRPr="003A0A36">
        <w:rPr>
          <w:rFonts w:eastAsia="Times New Roman" w:cstheme="minorHAnsi"/>
          <w:color w:val="000000"/>
        </w:rPr>
        <w:t xml:space="preserve"> </w:t>
      </w:r>
      <w:r w:rsidR="00821840" w:rsidRPr="003A0A36">
        <w:rPr>
          <w:rFonts w:eastAsia="Times New Roman" w:cstheme="minorHAnsi"/>
          <w:color w:val="000000"/>
        </w:rPr>
        <w:t xml:space="preserve">για ειδικότερες κατηγορίες επιχειρήσεων και ωφελουμένων όπως βάσει χωρικής οριοθέτησης, επιχειρηματικής δραστηριότητας ή εξαιτίας έκτακτου φαινομένου φυσικών καταστροφών </w:t>
      </w:r>
      <w:r w:rsidRPr="003A0A36">
        <w:rPr>
          <w:rFonts w:eastAsia="Times New Roman" w:cstheme="minorHAnsi"/>
          <w:color w:val="000000"/>
        </w:rPr>
        <w:t>δύνανται να καθορίζονται ειδικότεροι όροι και προϋποθέσεις</w:t>
      </w:r>
      <w:r w:rsidR="00821840" w:rsidRPr="003A0A36">
        <w:rPr>
          <w:rFonts w:eastAsia="Times New Roman" w:cstheme="minorHAnsi"/>
          <w:color w:val="000000"/>
        </w:rPr>
        <w:t xml:space="preserve"> για την ένταξή τους στο πρόγραμμα</w:t>
      </w:r>
      <w:r w:rsidR="00FC52DE" w:rsidRPr="003A0A36">
        <w:rPr>
          <w:rFonts w:eastAsia="Times New Roman" w:cstheme="minorHAnsi"/>
          <w:color w:val="000000"/>
        </w:rPr>
        <w:t>,</w:t>
      </w:r>
      <w:r w:rsidRPr="003A0A36">
        <w:rPr>
          <w:rFonts w:eastAsia="Times New Roman" w:cstheme="minorHAnsi"/>
          <w:color w:val="000000"/>
        </w:rPr>
        <w:t xml:space="preserve"> καθώς και το ύψος της επιδότησης, η χρονική διάρκεια των συμβάσεων εργασίας των ωφελουμένων</w:t>
      </w:r>
      <w:r w:rsidRPr="0016232B">
        <w:rPr>
          <w:rFonts w:eastAsia="Times New Roman" w:cstheme="minorHAnsi"/>
          <w:color w:val="000000"/>
        </w:rPr>
        <w:t xml:space="preserve"> και κάθε άλλη αναγκαία λεπτομέρεια.».</w:t>
      </w:r>
    </w:p>
    <w:p w:rsidR="004E3FF5" w:rsidRPr="0016232B" w:rsidRDefault="004E3FF5" w:rsidP="004E3FF5">
      <w:pPr>
        <w:spacing w:after="0" w:line="276" w:lineRule="auto"/>
        <w:rPr>
          <w:rFonts w:cstheme="minorHAnsi"/>
          <w:b/>
        </w:rPr>
      </w:pPr>
    </w:p>
    <w:p w:rsidR="004E3FF5" w:rsidRPr="003A0A36" w:rsidRDefault="004E3FF5" w:rsidP="004E3FF5">
      <w:pPr>
        <w:autoSpaceDE w:val="0"/>
        <w:autoSpaceDN w:val="0"/>
        <w:spacing w:after="0" w:line="276" w:lineRule="auto"/>
        <w:jc w:val="center"/>
        <w:rPr>
          <w:rFonts w:cstheme="minorHAnsi"/>
          <w:b/>
          <w:bCs/>
        </w:rPr>
      </w:pPr>
      <w:r w:rsidRPr="003A0A36">
        <w:rPr>
          <w:rFonts w:cstheme="minorHAnsi"/>
          <w:b/>
          <w:bCs/>
        </w:rPr>
        <w:t>Άρθρο 3</w:t>
      </w:r>
    </w:p>
    <w:p w:rsidR="004E3FF5" w:rsidRPr="003A0A36" w:rsidRDefault="004E3FF5" w:rsidP="004E3FF5">
      <w:pPr>
        <w:autoSpaceDE w:val="0"/>
        <w:autoSpaceDN w:val="0"/>
        <w:spacing w:after="0" w:line="276" w:lineRule="auto"/>
        <w:jc w:val="center"/>
        <w:rPr>
          <w:rFonts w:cstheme="minorHAnsi"/>
          <w:b/>
          <w:bCs/>
        </w:rPr>
      </w:pPr>
      <w:r w:rsidRPr="003A0A36">
        <w:rPr>
          <w:rFonts w:cstheme="minorHAnsi"/>
          <w:b/>
          <w:bCs/>
        </w:rPr>
        <w:t>Αύξηση του Ελάχιστου Εγγυημένου Εισοδήματος για τον μήνα Δεκέμβριο 2021</w:t>
      </w:r>
    </w:p>
    <w:p w:rsidR="004E3FF5" w:rsidRPr="003A0A36" w:rsidRDefault="004E3FF5" w:rsidP="004E3FF5">
      <w:pPr>
        <w:autoSpaceDE w:val="0"/>
        <w:autoSpaceDN w:val="0"/>
        <w:spacing w:after="0" w:line="276" w:lineRule="auto"/>
        <w:jc w:val="center"/>
        <w:rPr>
          <w:rFonts w:cstheme="minorHAnsi"/>
        </w:rPr>
      </w:pPr>
    </w:p>
    <w:p w:rsidR="004E3FF5" w:rsidRPr="0016232B" w:rsidRDefault="004E3FF5" w:rsidP="004E3FF5">
      <w:pPr>
        <w:autoSpaceDE w:val="0"/>
        <w:autoSpaceDN w:val="0"/>
        <w:spacing w:after="0" w:line="276" w:lineRule="auto"/>
        <w:jc w:val="both"/>
        <w:rPr>
          <w:rFonts w:cstheme="minorHAnsi"/>
        </w:rPr>
      </w:pPr>
      <w:r w:rsidRPr="003A0A36">
        <w:rPr>
          <w:rFonts w:cstheme="minorHAnsi"/>
        </w:rPr>
        <w:t>Για τον μήνα Δεκέμβριο 2021, η μηνιαία εισοδηματική ενίσχυση των ωφελούμενων μονάδων του άρθρου 2 της υπό στοιχεία Δ13/οικ</w:t>
      </w:r>
      <w:r w:rsidR="00AD475A" w:rsidRPr="003A0A36">
        <w:rPr>
          <w:rFonts w:cstheme="minorHAnsi"/>
        </w:rPr>
        <w:t>.</w:t>
      </w:r>
      <w:r w:rsidRPr="003A0A36">
        <w:rPr>
          <w:rFonts w:cstheme="minorHAnsi"/>
        </w:rPr>
        <w:t xml:space="preserve">53923/23.7.2021 </w:t>
      </w:r>
      <w:r w:rsidR="00AD475A" w:rsidRPr="003A0A36">
        <w:rPr>
          <w:rFonts w:cstheme="minorHAnsi"/>
        </w:rPr>
        <w:t>κοινή</w:t>
      </w:r>
      <w:r w:rsidR="00E018FC" w:rsidRPr="003A0A36">
        <w:rPr>
          <w:rFonts w:cstheme="minorHAnsi"/>
        </w:rPr>
        <w:t>ς</w:t>
      </w:r>
      <w:r w:rsidR="00AD475A" w:rsidRPr="003A0A36">
        <w:rPr>
          <w:rFonts w:cstheme="minorHAnsi"/>
        </w:rPr>
        <w:t xml:space="preserve"> απόφαση</w:t>
      </w:r>
      <w:r w:rsidR="00E018FC" w:rsidRPr="003A0A36">
        <w:rPr>
          <w:rFonts w:cstheme="minorHAnsi"/>
        </w:rPr>
        <w:t>ς</w:t>
      </w:r>
      <w:r w:rsidR="002826CF" w:rsidRPr="003A0A36">
        <w:rPr>
          <w:rFonts w:cstheme="minorHAnsi"/>
        </w:rPr>
        <w:t xml:space="preserve"> των Υπουργών Οικονομικών, Παιδείας και Θρησκευμάτων, Εργασίας και Κοινωνικών Υποθέσεων, Εσωτερικών, Ψηφιακής Διακυβέρνησης και Επικρατείας</w:t>
      </w:r>
      <w:r w:rsidR="00AD475A" w:rsidRPr="003A0A36">
        <w:rPr>
          <w:rFonts w:cstheme="minorHAnsi"/>
        </w:rPr>
        <w:t xml:space="preserve"> </w:t>
      </w:r>
      <w:r w:rsidRPr="003A0A36">
        <w:rPr>
          <w:rFonts w:cstheme="minorHAnsi"/>
        </w:rPr>
        <w:t xml:space="preserve">(Β΄ 3359), υπέρ των οποίων είναι σε ισχύ, κατά την 30η.11.2021, εγκριτική απόφαση χορήγησής της, προσαυξάνεται στο διπλάσιο. Η προσαύξηση αυτή θεωρείται ότι αποτελεί αντικείμενο των αιτήσεων, επί των οποίων εκδόθηκαν οι εγκριτικές αποφάσεις χορήγησης της εισοδηματικής ενίσχυσης του </w:t>
      </w:r>
      <w:r w:rsidR="00AD475A" w:rsidRPr="003A0A36">
        <w:rPr>
          <w:rFonts w:cstheme="minorHAnsi"/>
        </w:rPr>
        <w:t xml:space="preserve">πρώτου </w:t>
      </w:r>
      <w:r w:rsidRPr="003A0A36">
        <w:rPr>
          <w:rFonts w:cstheme="minorHAnsi"/>
        </w:rPr>
        <w:t>εδαφίου και καταβάλλεται άπαξ και κατά παρέκκλιση του ανώτατου μηνιαίου ορίου του εγγυημένου ποσού και των ανώτατων μηνιαίων ορίων ανά ωφελούμενη μονάδα, όπως τα όρια αυτά ορίζονται στο άρθρο 2 της ως άνω κοινής υπουργικής απόφασης. Η καταβολή της προσαύξησης προηγείται τ</w:t>
      </w:r>
      <w:r w:rsidR="00BC5972" w:rsidRPr="003A0A36">
        <w:rPr>
          <w:rFonts w:cstheme="minorHAnsi"/>
        </w:rPr>
        <w:t>η</w:t>
      </w:r>
      <w:r w:rsidRPr="003A0A36">
        <w:rPr>
          <w:rFonts w:cstheme="minorHAnsi"/>
        </w:rPr>
        <w:t>ς τακτικής καταβολής της μηνιαίας εισοδηματικής ενίσχυσης και πραγματοποιείται την 15η.12.2021.</w:t>
      </w:r>
    </w:p>
    <w:p w:rsidR="004E3FF5" w:rsidRPr="0016232B" w:rsidRDefault="004E3FF5" w:rsidP="004E3FF5">
      <w:pPr>
        <w:autoSpaceDE w:val="0"/>
        <w:autoSpaceDN w:val="0"/>
        <w:spacing w:after="0" w:line="276" w:lineRule="auto"/>
        <w:jc w:val="both"/>
        <w:rPr>
          <w:rFonts w:cstheme="minorHAnsi"/>
        </w:rPr>
      </w:pPr>
    </w:p>
    <w:p w:rsidR="004E3FF5" w:rsidRPr="0016232B" w:rsidRDefault="004E3FF5" w:rsidP="004E3FF5">
      <w:pPr>
        <w:autoSpaceDE w:val="0"/>
        <w:autoSpaceDN w:val="0"/>
        <w:adjustRightInd w:val="0"/>
        <w:spacing w:after="0" w:line="276" w:lineRule="auto"/>
        <w:jc w:val="center"/>
        <w:rPr>
          <w:rFonts w:cstheme="minorHAnsi"/>
          <w:b/>
          <w:bCs/>
        </w:rPr>
      </w:pPr>
      <w:r w:rsidRPr="0016232B">
        <w:rPr>
          <w:rFonts w:cstheme="minorHAnsi"/>
          <w:b/>
          <w:bCs/>
        </w:rPr>
        <w:t>Άρθρο 4</w:t>
      </w:r>
    </w:p>
    <w:p w:rsidR="00AD475A" w:rsidRPr="0016232B" w:rsidRDefault="004E3FF5" w:rsidP="004E3FF5">
      <w:pPr>
        <w:autoSpaceDE w:val="0"/>
        <w:autoSpaceDN w:val="0"/>
        <w:adjustRightInd w:val="0"/>
        <w:spacing w:after="0" w:line="276" w:lineRule="auto"/>
        <w:jc w:val="center"/>
        <w:rPr>
          <w:rFonts w:cstheme="minorHAnsi"/>
          <w:b/>
          <w:bCs/>
        </w:rPr>
      </w:pPr>
      <w:r w:rsidRPr="0016232B">
        <w:rPr>
          <w:rFonts w:cstheme="minorHAnsi"/>
          <w:b/>
          <w:bCs/>
        </w:rPr>
        <w:t>Επέκταση ρύθμισης ασφαλιστικών εισφορών – Τροποποίηση</w:t>
      </w:r>
      <w:r w:rsidR="00AD475A" w:rsidRPr="0016232B">
        <w:rPr>
          <w:rFonts w:cstheme="minorHAnsi"/>
          <w:b/>
          <w:bCs/>
        </w:rPr>
        <w:t xml:space="preserve"> </w:t>
      </w:r>
      <w:r w:rsidR="00FC52DE" w:rsidRPr="0016232B">
        <w:rPr>
          <w:rFonts w:cstheme="minorHAnsi"/>
          <w:b/>
          <w:bCs/>
        </w:rPr>
        <w:t xml:space="preserve">της παρ. 1 </w:t>
      </w:r>
      <w:r w:rsidR="00AD475A" w:rsidRPr="0016232B">
        <w:rPr>
          <w:rFonts w:cstheme="minorHAnsi"/>
          <w:b/>
          <w:bCs/>
        </w:rPr>
        <w:t>του</w:t>
      </w:r>
      <w:r w:rsidRPr="0016232B">
        <w:rPr>
          <w:rFonts w:cstheme="minorHAnsi"/>
          <w:b/>
          <w:bCs/>
        </w:rPr>
        <w:t xml:space="preserve"> άρθρου 32</w:t>
      </w:r>
    </w:p>
    <w:p w:rsidR="004E3FF5" w:rsidRPr="0016232B" w:rsidRDefault="00AD475A" w:rsidP="004E3FF5">
      <w:pPr>
        <w:autoSpaceDE w:val="0"/>
        <w:autoSpaceDN w:val="0"/>
        <w:adjustRightInd w:val="0"/>
        <w:spacing w:after="0" w:line="276" w:lineRule="auto"/>
        <w:jc w:val="center"/>
        <w:rPr>
          <w:rFonts w:cstheme="minorHAnsi"/>
          <w:b/>
          <w:bCs/>
        </w:rPr>
      </w:pPr>
      <w:r w:rsidRPr="0016232B">
        <w:rPr>
          <w:rFonts w:cstheme="minorHAnsi"/>
          <w:b/>
          <w:bCs/>
        </w:rPr>
        <w:t xml:space="preserve">του </w:t>
      </w:r>
      <w:r w:rsidR="004E3FF5" w:rsidRPr="0016232B">
        <w:rPr>
          <w:rFonts w:cstheme="minorHAnsi"/>
          <w:b/>
          <w:bCs/>
        </w:rPr>
        <w:t>ν. 4756/2020</w:t>
      </w:r>
    </w:p>
    <w:p w:rsidR="004E3FF5" w:rsidRPr="0016232B" w:rsidRDefault="004E3FF5" w:rsidP="004E3FF5">
      <w:pPr>
        <w:autoSpaceDE w:val="0"/>
        <w:autoSpaceDN w:val="0"/>
        <w:adjustRightInd w:val="0"/>
        <w:spacing w:after="0" w:line="276" w:lineRule="auto"/>
        <w:jc w:val="both"/>
        <w:rPr>
          <w:rFonts w:cstheme="minorHAnsi"/>
        </w:rPr>
      </w:pPr>
    </w:p>
    <w:p w:rsidR="004E3FF5" w:rsidRPr="0016232B" w:rsidRDefault="004E3FF5" w:rsidP="004E3FF5">
      <w:pPr>
        <w:autoSpaceDE w:val="0"/>
        <w:autoSpaceDN w:val="0"/>
        <w:adjustRightInd w:val="0"/>
        <w:spacing w:after="0" w:line="276" w:lineRule="auto"/>
        <w:jc w:val="both"/>
        <w:rPr>
          <w:rFonts w:cstheme="minorHAnsi"/>
        </w:rPr>
      </w:pPr>
      <w:r w:rsidRPr="0016232B">
        <w:rPr>
          <w:rFonts w:cstheme="minorHAnsi"/>
        </w:rPr>
        <w:t>Στην παρ. 1 του άρθρου 32 του ν. 4756/2020 (Α΄ 235), περί ρύθμισης των ασφαλιστικών εισφορών προστίθεται τέταρτο εδάφιο, και η παρ. 1 του άρθρου 32 διαμορφώνεται ως εξής:</w:t>
      </w:r>
    </w:p>
    <w:p w:rsidR="004E3FF5" w:rsidRPr="0016232B" w:rsidRDefault="004E3FF5" w:rsidP="004E3FF5">
      <w:pPr>
        <w:autoSpaceDE w:val="0"/>
        <w:autoSpaceDN w:val="0"/>
        <w:adjustRightInd w:val="0"/>
        <w:spacing w:after="0" w:line="276" w:lineRule="auto"/>
        <w:jc w:val="both"/>
        <w:rPr>
          <w:rFonts w:cstheme="minorHAnsi"/>
        </w:rPr>
      </w:pPr>
    </w:p>
    <w:p w:rsidR="004E3FF5" w:rsidRPr="0016232B" w:rsidRDefault="004E3FF5" w:rsidP="004E3FF5">
      <w:pPr>
        <w:autoSpaceDE w:val="0"/>
        <w:autoSpaceDN w:val="0"/>
        <w:adjustRightInd w:val="0"/>
        <w:spacing w:after="0" w:line="276" w:lineRule="auto"/>
        <w:jc w:val="both"/>
        <w:rPr>
          <w:rFonts w:cstheme="minorHAnsi"/>
        </w:rPr>
      </w:pPr>
      <w:r w:rsidRPr="0016232B">
        <w:rPr>
          <w:rFonts w:cstheme="minorHAnsi"/>
        </w:rPr>
        <w:t xml:space="preserve">«1. Η προθεσμία καταβολής οφειλών από ασφαλιστικές εισφορές εργοδοτών, αυτοαπασχολούμενων και ελευθέρων επαγγελματιών, η οποία παρατάθηκε μέχρι την 30ή Απριλίου 2021 στο πλαίσιο των μέτρων αντιμετώπισης των αρνητικών συνεπειών της εμφάνισης του κορωνοϊού COVID-19, σύμφωνα με το άρθρο 3 της από 11.3.2020 Πράξης Νομοθετικού Περιεχομένου (Α΄ 55), η οποία κυρώθηκε με το άρθρο 2 του ν. 4682/2020 (Α΄ </w:t>
      </w:r>
      <w:r w:rsidRPr="0016232B">
        <w:rPr>
          <w:rFonts w:cstheme="minorHAnsi"/>
        </w:rPr>
        <w:lastRenderedPageBreak/>
        <w:t>76), το άρθρο 23 της από 30.3.2020 Πράξης Νομοθετικού Περιεχομένου (Α΄ 75), η οποία κυρώθηκε με το άρθρο 1 του ν. 4684/2020 (Α΄ 86), το άρθρο όγδοο της από 20.3.2020 Πράξης Νομοθετικού Περιεχομένου (Α΄ 68), η οποία κυρώθηκε με το άρθρο 1 του ν. 4683/2020 (Α΄ 83), τα άρθρα εικοστό τρίτο και εικοστό πέμπτο της από 30.3.2020 Πράξης Νομοθετικού Περιεχομένου, η οποία κυρώθηκε με το άρθρο 1 του ν. 4684/2020 (Α΄ 86), το άρθρο 10 του ν. 4684/2020 και το άρθρο πέμπτο της από 1.5.2020 Πράξης Νομοθετικού Περιεχομένου (Α΄ 90), η οποία κυρώθηκε με το άρθρο 2 του ν. 4690/2020 (Α΄ 104), παρατείνεται εκ νέου μέχρι την 31η Δεκεμβρίου 2021.</w:t>
      </w:r>
    </w:p>
    <w:p w:rsidR="004E3FF5" w:rsidRPr="0016232B" w:rsidRDefault="004E3FF5" w:rsidP="004E3FF5">
      <w:pPr>
        <w:autoSpaceDE w:val="0"/>
        <w:autoSpaceDN w:val="0"/>
        <w:adjustRightInd w:val="0"/>
        <w:spacing w:after="0" w:line="276" w:lineRule="auto"/>
        <w:jc w:val="both"/>
        <w:rPr>
          <w:rFonts w:cstheme="minorHAnsi"/>
        </w:rPr>
      </w:pPr>
      <w:r w:rsidRPr="0016232B">
        <w:rPr>
          <w:rFonts w:cstheme="minorHAnsi"/>
        </w:rPr>
        <w:t>Οι ανωτέρω ασφαλιστικές οφειλές, μετά τη λήξη της παράτασης της προθεσμίας καταβολής, δύνανται να υπαχθούν σε ρύθμιση τμηματικής καταβολής έως και εβδομήντα δύο (72) μηνιαίων δόσεων.</w:t>
      </w:r>
    </w:p>
    <w:p w:rsidR="004E3FF5" w:rsidRPr="0016232B" w:rsidRDefault="004E3FF5" w:rsidP="004E3FF5">
      <w:pPr>
        <w:autoSpaceDE w:val="0"/>
        <w:autoSpaceDN w:val="0"/>
        <w:adjustRightInd w:val="0"/>
        <w:spacing w:after="0" w:line="276" w:lineRule="auto"/>
        <w:jc w:val="both"/>
        <w:rPr>
          <w:rFonts w:cstheme="minorHAnsi"/>
        </w:rPr>
      </w:pPr>
      <w:r w:rsidRPr="0016232B">
        <w:rPr>
          <w:rFonts w:cstheme="minorHAnsi"/>
        </w:rPr>
        <w:t xml:space="preserve">Στη ρύθμιση του προηγούμενου εδαφίου δύνανται να υπαχθούν, κατόπιν αίτησης του οφειλέτη, και οφειλές ασφαλιστικών εισφορών περιόδων απασχόλησης Φεβρουαρίου 2020 έως Ιουνίου 2021, απαιτητών από 1ης.3.2020 έως 31.7.2021, που δεν τελούν σε καθεστώς ρύθμισης, εφόσον πρόκειται για εργοδότες ή για αυτοπασχολούμενους και ελεύθερους επαγγελματίες που επλήγησαν λόγω των μέτρων για την αντιμετώπιση της πανδημίας COVID-19 και έχουν κύριο ΚΑΔ δραστηριότητας που ορίζεται </w:t>
      </w:r>
      <w:r w:rsidR="00821840">
        <w:rPr>
          <w:rFonts w:cstheme="minorHAnsi"/>
        </w:rPr>
        <w:t>με</w:t>
      </w:r>
      <w:r w:rsidRPr="0016232B">
        <w:rPr>
          <w:rFonts w:cstheme="minorHAnsi"/>
        </w:rPr>
        <w:t xml:space="preserve"> απόφαση του Υπουργού Οικονομικών.</w:t>
      </w:r>
    </w:p>
    <w:p w:rsidR="004E3FF5" w:rsidRPr="0016232B" w:rsidRDefault="004E3FF5" w:rsidP="004E3FF5">
      <w:pPr>
        <w:autoSpaceDE w:val="0"/>
        <w:autoSpaceDN w:val="0"/>
        <w:adjustRightInd w:val="0"/>
        <w:spacing w:after="0" w:line="276" w:lineRule="auto"/>
        <w:jc w:val="both"/>
        <w:rPr>
          <w:rFonts w:cstheme="minorHAnsi"/>
        </w:rPr>
      </w:pPr>
      <w:r w:rsidRPr="0016232B">
        <w:rPr>
          <w:rFonts w:cstheme="minorHAnsi"/>
        </w:rPr>
        <w:t>Κατ’ εξαίρεση, εφόσον πρόκειται για εργοδότες, αυτοαπασχολούμενους και ελεύθερους επαγγελματίες, στους οποίους επιβλήθηκε το μέτρο της προσωρινής απαγόρευσης λειτουργίας οποτεδήποτε στο διάστημα από 27.10.2020 έως 31.7.2021, επιτρέπεται να εντάσσονται στη ρύθμιση, μετά από επιλογή του οφειλέτη, οφειλές ασφαλιστικών εισφορών περιόδων απασχόλησης Φεβρουαρίου 2020 έως Ιουνίου 2021, απαιτητών από 1ης.3.2020 έως 31.7.2021, που έχουν υπαχθεί ή θα υπαχθούν σε καθεστώς ρύθμισης της υποπαρ. ΙΑ.1 της παρ. ΙΑ του άρθρου πρώτου του ν. 4152/2013 (Α΄ 107), από 27.10.2020 έως τη δημοσίευση του παρόντος.».</w:t>
      </w:r>
    </w:p>
    <w:p w:rsidR="004E3FF5" w:rsidRPr="0016232B" w:rsidRDefault="004E3FF5" w:rsidP="00A5058F">
      <w:pPr>
        <w:autoSpaceDE w:val="0"/>
        <w:autoSpaceDN w:val="0"/>
        <w:spacing w:after="0" w:line="276" w:lineRule="auto"/>
        <w:jc w:val="center"/>
        <w:rPr>
          <w:rFonts w:cstheme="minorHAnsi"/>
          <w:b/>
        </w:rPr>
      </w:pPr>
    </w:p>
    <w:p w:rsidR="004E3FF5" w:rsidRPr="0016232B" w:rsidRDefault="004E3FF5" w:rsidP="004E3FF5">
      <w:pPr>
        <w:autoSpaceDE w:val="0"/>
        <w:autoSpaceDN w:val="0"/>
        <w:spacing w:after="0" w:line="276" w:lineRule="auto"/>
        <w:jc w:val="center"/>
        <w:rPr>
          <w:rFonts w:cstheme="minorHAnsi"/>
          <w:b/>
        </w:rPr>
      </w:pPr>
      <w:r w:rsidRPr="0016232B">
        <w:rPr>
          <w:rFonts w:cstheme="minorHAnsi"/>
          <w:b/>
        </w:rPr>
        <w:t>Άρθρο 5</w:t>
      </w:r>
    </w:p>
    <w:p w:rsidR="004E3FF5" w:rsidRPr="0016232B" w:rsidRDefault="004E3FF5" w:rsidP="004E3FF5">
      <w:pPr>
        <w:autoSpaceDE w:val="0"/>
        <w:autoSpaceDN w:val="0"/>
        <w:spacing w:after="0" w:line="276" w:lineRule="auto"/>
        <w:jc w:val="center"/>
        <w:rPr>
          <w:rFonts w:cstheme="minorHAnsi"/>
          <w:b/>
        </w:rPr>
      </w:pPr>
      <w:r w:rsidRPr="0016232B">
        <w:rPr>
          <w:rFonts w:cstheme="minorHAnsi"/>
          <w:b/>
        </w:rPr>
        <w:t xml:space="preserve">Παράταση συμβάσεων καθαριότητας </w:t>
      </w:r>
      <w:r w:rsidRPr="0016232B">
        <w:rPr>
          <w:rFonts w:cstheme="minorHAnsi"/>
          <w:b/>
          <w:lang w:val="en-US"/>
        </w:rPr>
        <w:t>e</w:t>
      </w:r>
      <w:r w:rsidRPr="0016232B">
        <w:rPr>
          <w:rFonts w:cstheme="minorHAnsi"/>
          <w:b/>
        </w:rPr>
        <w:t>-ΕΦΚΑ</w:t>
      </w:r>
    </w:p>
    <w:p w:rsidR="004E3FF5" w:rsidRPr="0016232B" w:rsidRDefault="004E3FF5" w:rsidP="004E3FF5">
      <w:pPr>
        <w:autoSpaceDE w:val="0"/>
        <w:autoSpaceDN w:val="0"/>
        <w:spacing w:after="0" w:line="276" w:lineRule="auto"/>
        <w:jc w:val="center"/>
        <w:rPr>
          <w:rFonts w:cstheme="minorHAnsi"/>
          <w:b/>
        </w:rPr>
      </w:pPr>
    </w:p>
    <w:p w:rsidR="008F4EA1" w:rsidRDefault="008F4EA1" w:rsidP="004E3FF5">
      <w:pPr>
        <w:autoSpaceDE w:val="0"/>
        <w:autoSpaceDN w:val="0"/>
        <w:spacing w:after="0" w:line="276" w:lineRule="auto"/>
        <w:jc w:val="both"/>
        <w:rPr>
          <w:rFonts w:cstheme="minorHAnsi"/>
        </w:rPr>
      </w:pPr>
      <w:r>
        <w:rPr>
          <w:rFonts w:cstheme="minorHAnsi"/>
        </w:rPr>
        <w:t xml:space="preserve">1. </w:t>
      </w:r>
      <w:r w:rsidR="004E3FF5" w:rsidRPr="0016232B">
        <w:rPr>
          <w:rFonts w:cstheme="minorHAnsi"/>
        </w:rPr>
        <w:t xml:space="preserve">Οι συμβάσεις παροχής υπηρεσιών καθαριότητας με αναδόχους που έχουν συνάψει οι ανεξάρτητες επιχειρησιακές διοικητικές µονάδες του άρθρου 6 του ν. 4412/2016 (Α΄ 147), που υπάγονται στον Ηλεκτρονικό Εθνικό Φορέα Κοινωνικής Ασφάλισης (e-ΕΦΚΑ), όπως αυτές ορίζονται µε την υπ. αρ. 59679/12.3.2020 διαπιστωτική πράξη του Διοικητή του </w:t>
      </w:r>
      <w:r w:rsidR="004E3FF5" w:rsidRPr="0016232B">
        <w:rPr>
          <w:rFonts w:cstheme="minorHAnsi"/>
          <w:lang w:val="en-US"/>
        </w:rPr>
        <w:t>e</w:t>
      </w:r>
      <w:r w:rsidR="004E3FF5" w:rsidRPr="0016232B">
        <w:rPr>
          <w:rFonts w:cstheme="minorHAnsi"/>
        </w:rPr>
        <w:t>-ΕΦΚΑ (Β΄ 831), καθώς και η Κεντρική Υπηρεσία του e-ΕΦΚΑ, παρατείνονται αυτοδίκαια</w:t>
      </w:r>
      <w:r w:rsidR="004055D9" w:rsidRPr="0016232B">
        <w:rPr>
          <w:rFonts w:cstheme="minorHAnsi"/>
        </w:rPr>
        <w:t>,</w:t>
      </w:r>
      <w:r w:rsidR="004E3FF5" w:rsidRPr="0016232B">
        <w:rPr>
          <w:rFonts w:cstheme="minorHAnsi"/>
        </w:rPr>
        <w:t xml:space="preserve"> από τη λήξη </w:t>
      </w:r>
      <w:r w:rsidR="004055D9" w:rsidRPr="0016232B">
        <w:rPr>
          <w:rFonts w:cstheme="minorHAnsi"/>
        </w:rPr>
        <w:t xml:space="preserve">τους, </w:t>
      </w:r>
      <w:r w:rsidR="004E3FF5" w:rsidRPr="0016232B">
        <w:rPr>
          <w:rFonts w:cstheme="minorHAnsi"/>
        </w:rPr>
        <w:t>μέχρι την ολοκλήρωση των εν εξελίξει διαγωνιστικών διαδικασιών και</w:t>
      </w:r>
      <w:r w:rsidR="00AC7444" w:rsidRPr="0016232B">
        <w:rPr>
          <w:rFonts w:cstheme="minorHAnsi"/>
        </w:rPr>
        <w:t>, σε κάθε περίπτωση,</w:t>
      </w:r>
      <w:r w:rsidR="004E3FF5" w:rsidRPr="0016232B">
        <w:rPr>
          <w:rFonts w:cstheme="minorHAnsi"/>
        </w:rPr>
        <w:t xml:space="preserve"> </w:t>
      </w:r>
      <w:r w:rsidR="00AC7444" w:rsidRPr="0016232B">
        <w:rPr>
          <w:rFonts w:cstheme="minorHAnsi"/>
        </w:rPr>
        <w:t xml:space="preserve">για χρονικό διάστημα </w:t>
      </w:r>
      <w:r w:rsidR="00084B0B" w:rsidRPr="0016232B">
        <w:rPr>
          <w:rFonts w:cstheme="minorHAnsi"/>
        </w:rPr>
        <w:t xml:space="preserve">όχι πέραν των </w:t>
      </w:r>
      <w:r w:rsidR="004E3FF5" w:rsidRPr="0016232B">
        <w:rPr>
          <w:rFonts w:cstheme="minorHAnsi"/>
        </w:rPr>
        <w:t xml:space="preserve">έξι (6) μηνών από τη λήξη </w:t>
      </w:r>
      <w:r w:rsidR="00AC7444" w:rsidRPr="0016232B">
        <w:rPr>
          <w:rFonts w:cstheme="minorHAnsi"/>
        </w:rPr>
        <w:t>τους,</w:t>
      </w:r>
      <w:r w:rsidR="004E3FF5" w:rsidRPr="0016232B">
        <w:rPr>
          <w:rFonts w:cstheme="minorHAnsi"/>
        </w:rPr>
        <w:t xml:space="preserve"> οπότε και λύονται αυτοδίκαια. </w:t>
      </w:r>
    </w:p>
    <w:p w:rsidR="004E3FF5" w:rsidRPr="0016232B" w:rsidRDefault="008F4EA1" w:rsidP="004E3FF5">
      <w:pPr>
        <w:autoSpaceDE w:val="0"/>
        <w:autoSpaceDN w:val="0"/>
        <w:spacing w:after="0" w:line="276" w:lineRule="auto"/>
        <w:jc w:val="both"/>
        <w:rPr>
          <w:rFonts w:cstheme="minorHAnsi"/>
          <w:b/>
        </w:rPr>
      </w:pPr>
      <w:r>
        <w:rPr>
          <w:rFonts w:cstheme="minorHAnsi"/>
        </w:rPr>
        <w:t xml:space="preserve">2. Η παρ. 1 </w:t>
      </w:r>
      <w:r w:rsidR="004E3FF5" w:rsidRPr="0016232B">
        <w:rPr>
          <w:rFonts w:cstheme="minorHAnsi"/>
        </w:rPr>
        <w:t>ισχύει από 31.10.2021.</w:t>
      </w:r>
    </w:p>
    <w:p w:rsidR="00720FFF" w:rsidRPr="0016232B" w:rsidRDefault="00720FFF" w:rsidP="004E3FF5">
      <w:pPr>
        <w:spacing w:after="0" w:line="276" w:lineRule="auto"/>
        <w:jc w:val="center"/>
        <w:rPr>
          <w:rFonts w:cstheme="minorHAnsi"/>
          <w:b/>
        </w:rPr>
      </w:pPr>
    </w:p>
    <w:p w:rsidR="00720FFF" w:rsidRPr="0016232B" w:rsidRDefault="00720FFF" w:rsidP="004E3FF5">
      <w:pPr>
        <w:spacing w:after="0" w:line="276" w:lineRule="auto"/>
        <w:jc w:val="center"/>
        <w:rPr>
          <w:rFonts w:cstheme="minorHAnsi"/>
          <w:b/>
        </w:rPr>
      </w:pPr>
      <w:r w:rsidRPr="0016232B">
        <w:rPr>
          <w:rFonts w:cstheme="minorHAnsi"/>
          <w:b/>
        </w:rPr>
        <w:t>Άρθρο 6</w:t>
      </w:r>
    </w:p>
    <w:p w:rsidR="00720FFF" w:rsidRPr="0016232B" w:rsidRDefault="00720FFF" w:rsidP="004E3FF5">
      <w:pPr>
        <w:spacing w:after="0" w:line="276" w:lineRule="auto"/>
        <w:jc w:val="center"/>
        <w:rPr>
          <w:rFonts w:cstheme="minorHAnsi"/>
          <w:b/>
        </w:rPr>
      </w:pPr>
      <w:r w:rsidRPr="0016232B">
        <w:rPr>
          <w:rFonts w:cstheme="minorHAnsi"/>
          <w:b/>
        </w:rPr>
        <w:t>Έκτακτα και επείγοντα μέτρα για την προστασία των θέσεων εργασίας</w:t>
      </w:r>
      <w:r w:rsidR="00524593">
        <w:rPr>
          <w:rFonts w:cstheme="minorHAnsi"/>
          <w:b/>
        </w:rPr>
        <w:t xml:space="preserve"> στις περιοχές της Περιφέρειας Κρήτης που επλήγησαν από τον σεισμό της 27</w:t>
      </w:r>
      <w:r w:rsidR="00524593" w:rsidRPr="00B63FBE">
        <w:rPr>
          <w:rFonts w:cstheme="minorHAnsi"/>
          <w:b/>
          <w:vertAlign w:val="superscript"/>
        </w:rPr>
        <w:t>ης</w:t>
      </w:r>
      <w:r w:rsidR="00524593">
        <w:rPr>
          <w:rFonts w:cstheme="minorHAnsi"/>
          <w:b/>
        </w:rPr>
        <w:t>.9.2021</w:t>
      </w:r>
    </w:p>
    <w:p w:rsidR="00720FFF" w:rsidRPr="0016232B" w:rsidRDefault="00720FFF" w:rsidP="004E3FF5">
      <w:pPr>
        <w:spacing w:after="0" w:line="276" w:lineRule="auto"/>
        <w:rPr>
          <w:rFonts w:cstheme="minorHAnsi"/>
        </w:rPr>
      </w:pPr>
    </w:p>
    <w:p w:rsidR="00720FFF" w:rsidRPr="0016232B" w:rsidRDefault="006B6FB6" w:rsidP="004E3FF5">
      <w:pPr>
        <w:pStyle w:val="a7"/>
        <w:numPr>
          <w:ilvl w:val="0"/>
          <w:numId w:val="2"/>
        </w:numPr>
        <w:tabs>
          <w:tab w:val="left" w:pos="426"/>
        </w:tabs>
        <w:spacing w:after="0" w:line="276" w:lineRule="auto"/>
        <w:ind w:left="0" w:firstLine="0"/>
        <w:jc w:val="both"/>
        <w:rPr>
          <w:rFonts w:cstheme="minorHAnsi"/>
        </w:rPr>
      </w:pPr>
      <w:r w:rsidRPr="0016232B">
        <w:rPr>
          <w:rFonts w:cstheme="minorHAnsi"/>
        </w:rPr>
        <w:lastRenderedPageBreak/>
        <w:t>Οι επιχειρήσεις –</w:t>
      </w:r>
      <w:r w:rsidR="00720FFF" w:rsidRPr="0016232B">
        <w:rPr>
          <w:rFonts w:cstheme="minorHAnsi"/>
        </w:rPr>
        <w:t xml:space="preserve"> εργοδότες του ιδιωτικού τομέα, ανεξαρτήτως κλάδου και </w:t>
      </w:r>
      <w:r w:rsidRPr="0016232B">
        <w:rPr>
          <w:rFonts w:cstheme="minorHAnsi"/>
        </w:rPr>
        <w:t xml:space="preserve">επιχειρηματικής δραστηριότητας </w:t>
      </w:r>
      <w:r w:rsidR="00720FFF" w:rsidRPr="0016232B">
        <w:rPr>
          <w:rFonts w:cstheme="minorHAnsi"/>
        </w:rPr>
        <w:t xml:space="preserve">σε περιοχές </w:t>
      </w:r>
      <w:r w:rsidRPr="0016232B">
        <w:rPr>
          <w:rFonts w:cstheme="minorHAnsi"/>
        </w:rPr>
        <w:t xml:space="preserve">που </w:t>
      </w:r>
      <w:r w:rsidR="00720FFF" w:rsidRPr="0016232B">
        <w:rPr>
          <w:rFonts w:cstheme="minorHAnsi"/>
        </w:rPr>
        <w:t>α</w:t>
      </w:r>
      <w:r w:rsidRPr="0016232B">
        <w:rPr>
          <w:rFonts w:cstheme="minorHAnsi"/>
        </w:rPr>
        <w:t xml:space="preserve">νήκουν στα διοικητικά όρια της </w:t>
      </w:r>
      <w:r w:rsidR="00720FFF" w:rsidRPr="0016232B">
        <w:rPr>
          <w:rFonts w:cstheme="minorHAnsi"/>
        </w:rPr>
        <w:t>Περιφέρειας Κρήτης που έπληξε ο σεισμός της 27ης</w:t>
      </w:r>
      <w:r w:rsidR="00AC7444" w:rsidRPr="0016232B">
        <w:rPr>
          <w:rFonts w:cstheme="minorHAnsi"/>
        </w:rPr>
        <w:t>.9.</w:t>
      </w:r>
      <w:r w:rsidR="00720FFF" w:rsidRPr="0016232B">
        <w:rPr>
          <w:rFonts w:cstheme="minorHAnsi"/>
        </w:rPr>
        <w:t>20</w:t>
      </w:r>
      <w:r w:rsidRPr="0016232B">
        <w:rPr>
          <w:rFonts w:cstheme="minorHAnsi"/>
        </w:rPr>
        <w:t>21</w:t>
      </w:r>
      <w:r w:rsidR="00720FFF" w:rsidRPr="0016232B">
        <w:rPr>
          <w:rFonts w:cstheme="minorHAnsi"/>
        </w:rPr>
        <w:t xml:space="preserve"> και</w:t>
      </w:r>
      <w:r w:rsidRPr="0016232B">
        <w:rPr>
          <w:rFonts w:cstheme="minorHAnsi"/>
        </w:rPr>
        <w:t xml:space="preserve"> υπέστησαν υλικές ζημιές, όπως </w:t>
      </w:r>
      <w:r w:rsidR="00720FFF" w:rsidRPr="0016232B">
        <w:rPr>
          <w:rFonts w:cstheme="minorHAnsi"/>
        </w:rPr>
        <w:t>αυτές βεβαιώνονται από Δελτίο Επανελέγχου με το οποίο το κτίριο έχει κριθεί επικίνδυνο για χρήση ή προσωρινά ακατάλληλο για χρήση ή Δελτίο Ταχείας Αυτοψίας με την οποία το κτίριο έχει κριθεί μη κατοικήσιμο ή Πρωτόκολλο Αυτοψίας Επικινδύνως Ετοιμόρροπου Κτιρίου του Υπουργείου Υποδομών και Μεταφορών, μπορούν να θέτουν σε αναστολή τις συμβάσεις εργασίας μέρους ή όλων των εργαζομένων τους, οι οποίοι είχαν προσληφθεί μέχρι και την 26η</w:t>
      </w:r>
      <w:r w:rsidR="00AC7444" w:rsidRPr="0016232B">
        <w:rPr>
          <w:rFonts w:cstheme="minorHAnsi"/>
        </w:rPr>
        <w:t>.9.</w:t>
      </w:r>
      <w:r w:rsidRPr="0016232B">
        <w:rPr>
          <w:rFonts w:cstheme="minorHAnsi"/>
        </w:rPr>
        <w:t xml:space="preserve">2021, </w:t>
      </w:r>
      <w:r w:rsidR="00720FFF" w:rsidRPr="0016232B">
        <w:rPr>
          <w:rFonts w:cstheme="minorHAnsi"/>
        </w:rPr>
        <w:t xml:space="preserve">από την ημερομηνία εκδήλωσης του </w:t>
      </w:r>
      <w:r w:rsidR="00A22E87">
        <w:rPr>
          <w:rFonts w:cstheme="minorHAnsi"/>
        </w:rPr>
        <w:t>σεισμού</w:t>
      </w:r>
      <w:r w:rsidRPr="0016232B">
        <w:rPr>
          <w:rFonts w:cstheme="minorHAnsi"/>
        </w:rPr>
        <w:t xml:space="preserve"> </w:t>
      </w:r>
      <w:r w:rsidR="004E3FF5" w:rsidRPr="0016232B">
        <w:rPr>
          <w:rFonts w:cstheme="minorHAnsi"/>
        </w:rPr>
        <w:t>και κατ’</w:t>
      </w:r>
      <w:r w:rsidRPr="0016232B">
        <w:rPr>
          <w:rFonts w:cstheme="minorHAnsi"/>
        </w:rPr>
        <w:t xml:space="preserve"> ανώτατο</w:t>
      </w:r>
      <w:r w:rsidR="00720FFF" w:rsidRPr="0016232B">
        <w:rPr>
          <w:rFonts w:cstheme="minorHAnsi"/>
        </w:rPr>
        <w:t xml:space="preserve"> χρονικό διάστημα τριών (3) μηνών.</w:t>
      </w:r>
    </w:p>
    <w:p w:rsidR="00720FFF" w:rsidRPr="0016232B" w:rsidRDefault="00720FFF" w:rsidP="004E3FF5">
      <w:pPr>
        <w:pStyle w:val="a7"/>
        <w:numPr>
          <w:ilvl w:val="0"/>
          <w:numId w:val="2"/>
        </w:numPr>
        <w:tabs>
          <w:tab w:val="left" w:pos="426"/>
        </w:tabs>
        <w:spacing w:after="0" w:line="276" w:lineRule="auto"/>
        <w:ind w:left="0" w:firstLine="0"/>
        <w:jc w:val="both"/>
        <w:rPr>
          <w:rFonts w:cstheme="minorHAnsi"/>
        </w:rPr>
      </w:pPr>
      <w:r w:rsidRPr="0016232B">
        <w:rPr>
          <w:rFonts w:cstheme="minorHAnsi"/>
        </w:rPr>
        <w:t xml:space="preserve">Οι επιχειρήσεις </w:t>
      </w:r>
      <w:r w:rsidR="0058243F" w:rsidRPr="0016232B">
        <w:rPr>
          <w:rFonts w:cstheme="minorHAnsi"/>
        </w:rPr>
        <w:t xml:space="preserve">– </w:t>
      </w:r>
      <w:r w:rsidRPr="0016232B">
        <w:rPr>
          <w:rFonts w:cstheme="minorHAnsi"/>
        </w:rPr>
        <w:t xml:space="preserve">εργοδότες της παρ. 1 υποχρεούνται να μην προβούν σε μειώσεις προσωπικού με καταγγελία των συμβάσεων εργασίας, για το χρονικό διάστημα για το οποίο θέτουν τις συμβάσεις εργασίας των εργαζομένων τους σε αναστολή, σύμφωνα με την παρ. 1. </w:t>
      </w:r>
      <w:r w:rsidR="00AC7444" w:rsidRPr="0016232B">
        <w:rPr>
          <w:rFonts w:cstheme="minorHAnsi"/>
        </w:rPr>
        <w:t>Αν προβούν σε μειώσεις προσωπικού με καταγγελία συμβάσεων εργασίας</w:t>
      </w:r>
      <w:r w:rsidRPr="0016232B">
        <w:rPr>
          <w:rFonts w:cstheme="minorHAnsi"/>
        </w:rPr>
        <w:t>, οι καταγγελίες αυτές είναι άκυρες.</w:t>
      </w:r>
    </w:p>
    <w:p w:rsidR="00720FFF" w:rsidRPr="0016232B" w:rsidRDefault="00720FFF" w:rsidP="004E3FF5">
      <w:pPr>
        <w:pStyle w:val="a7"/>
        <w:numPr>
          <w:ilvl w:val="0"/>
          <w:numId w:val="2"/>
        </w:numPr>
        <w:tabs>
          <w:tab w:val="left" w:pos="426"/>
        </w:tabs>
        <w:spacing w:after="0" w:line="276" w:lineRule="auto"/>
        <w:ind w:left="0" w:firstLine="0"/>
        <w:jc w:val="both"/>
        <w:rPr>
          <w:rFonts w:cstheme="minorHAnsi"/>
        </w:rPr>
      </w:pPr>
      <w:r w:rsidRPr="0016232B">
        <w:rPr>
          <w:rFonts w:cstheme="minorHAnsi"/>
        </w:rPr>
        <w:t>Οι επιχειρήσεις</w:t>
      </w:r>
      <w:r w:rsidR="0058243F" w:rsidRPr="0016232B">
        <w:rPr>
          <w:rFonts w:cstheme="minorHAnsi"/>
        </w:rPr>
        <w:t xml:space="preserve"> – </w:t>
      </w:r>
      <w:r w:rsidRPr="0016232B">
        <w:rPr>
          <w:rFonts w:cstheme="minorHAnsi"/>
        </w:rPr>
        <w:t xml:space="preserve">εργοδότες της παρ. 1 που κάνουν χρήση της </w:t>
      </w:r>
      <w:r w:rsidR="00AC7444" w:rsidRPr="0016232B">
        <w:rPr>
          <w:rFonts w:cstheme="minorHAnsi"/>
        </w:rPr>
        <w:t xml:space="preserve">παρούσας </w:t>
      </w:r>
      <w:r w:rsidRPr="0016232B">
        <w:rPr>
          <w:rFonts w:cstheme="minorHAnsi"/>
        </w:rPr>
        <w:t>ρύθμισης υποχρεούνται μετά από τη λήξη του χρόνου της αναστολής των συμβάσεων εργασίας του προσωπικού τους, να διατηρήσουν τον ίδιο αριθμό θέσεων εργασίας και με το ίδιο είδος σύμβασης για χρονικό διάστημα ίσο με εκείνο της αναστολής.</w:t>
      </w:r>
    </w:p>
    <w:p w:rsidR="00720FFF" w:rsidRPr="0016232B" w:rsidRDefault="00720FFF" w:rsidP="004E3FF5">
      <w:pPr>
        <w:pStyle w:val="a7"/>
        <w:numPr>
          <w:ilvl w:val="0"/>
          <w:numId w:val="2"/>
        </w:numPr>
        <w:tabs>
          <w:tab w:val="left" w:pos="426"/>
        </w:tabs>
        <w:spacing w:after="0" w:line="276" w:lineRule="auto"/>
        <w:ind w:left="0" w:firstLine="0"/>
        <w:jc w:val="both"/>
        <w:rPr>
          <w:rFonts w:cstheme="minorHAnsi"/>
        </w:rPr>
      </w:pPr>
      <w:r w:rsidRPr="0016232B">
        <w:rPr>
          <w:rFonts w:cstheme="minorHAnsi"/>
        </w:rPr>
        <w:t xml:space="preserve">Οι εργαζόμενοι, των οποίων η σύμβαση εργασίας τελεί σε αναστολή, σύμφωνα με την παρ. 1, είναι δικαιούχοι έκτακτης οικονομικής ενίσχυσης, ως αποζημίωσης ειδικού σκοπού του άρθρου </w:t>
      </w:r>
      <w:r w:rsidR="001E7BA4" w:rsidRPr="0016232B">
        <w:rPr>
          <w:rFonts w:cstheme="minorHAnsi"/>
        </w:rPr>
        <w:t xml:space="preserve">δέκατου τρίτου </w:t>
      </w:r>
      <w:r w:rsidRPr="0016232B">
        <w:rPr>
          <w:rFonts w:cstheme="minorHAnsi"/>
        </w:rPr>
        <w:t>της από 14.3.202</w:t>
      </w:r>
      <w:r w:rsidR="001E7BA4" w:rsidRPr="0016232B">
        <w:rPr>
          <w:rFonts w:cstheme="minorHAnsi"/>
        </w:rPr>
        <w:t>0</w:t>
      </w:r>
      <w:r w:rsidRPr="0016232B">
        <w:rPr>
          <w:rFonts w:cstheme="minorHAnsi"/>
        </w:rPr>
        <w:t xml:space="preserve"> Πράξης Νομοθετικού Περιεχομένου (Α’ 64), η οποία κυρώθηκε με το</w:t>
      </w:r>
      <w:r w:rsidR="0058243F" w:rsidRPr="0016232B">
        <w:rPr>
          <w:rFonts w:cstheme="minorHAnsi"/>
        </w:rPr>
        <w:t xml:space="preserve"> </w:t>
      </w:r>
      <w:hyperlink r:id="rId6" w:history="1">
        <w:r w:rsidRPr="0016232B">
          <w:rPr>
            <w:rFonts w:cstheme="minorHAnsi"/>
          </w:rPr>
          <w:t>άρθρο 3</w:t>
        </w:r>
      </w:hyperlink>
      <w:r w:rsidR="0058243F" w:rsidRPr="0016232B">
        <w:rPr>
          <w:rFonts w:cstheme="minorHAnsi"/>
        </w:rPr>
        <w:t xml:space="preserve"> </w:t>
      </w:r>
      <w:r w:rsidRPr="0016232B">
        <w:rPr>
          <w:rFonts w:cstheme="minorHAnsi"/>
        </w:rPr>
        <w:t>του ν.</w:t>
      </w:r>
      <w:r w:rsidR="0058243F" w:rsidRPr="0016232B">
        <w:rPr>
          <w:rFonts w:cstheme="minorHAnsi"/>
        </w:rPr>
        <w:t xml:space="preserve"> </w:t>
      </w:r>
      <w:hyperlink r:id="rId7" w:tgtFrame="_blank" w:history="1">
        <w:r w:rsidRPr="0016232B">
          <w:rPr>
            <w:rFonts w:cstheme="minorHAnsi"/>
          </w:rPr>
          <w:t>4682/2020</w:t>
        </w:r>
      </w:hyperlink>
      <w:r w:rsidR="0058243F" w:rsidRPr="0016232B">
        <w:rPr>
          <w:rFonts w:cstheme="minorHAnsi"/>
        </w:rPr>
        <w:t xml:space="preserve"> </w:t>
      </w:r>
      <w:r w:rsidRPr="0016232B">
        <w:rPr>
          <w:rFonts w:cstheme="minorHAnsi"/>
        </w:rPr>
        <w:t>(Α’ 76)</w:t>
      </w:r>
      <w:r w:rsidR="00084B0B" w:rsidRPr="0016232B">
        <w:rPr>
          <w:rFonts w:cstheme="minorHAnsi"/>
        </w:rPr>
        <w:t>. Η αποζημίωση ειδικού σκοπού ανέρχεται σε ποσό ύψους</w:t>
      </w:r>
      <w:r w:rsidRPr="0016232B">
        <w:rPr>
          <w:rFonts w:cstheme="minorHAnsi"/>
        </w:rPr>
        <w:t xml:space="preserve"> πεντακοσίων τριάντα τεσσάρων </w:t>
      </w:r>
      <w:r w:rsidR="001E7BA4" w:rsidRPr="0016232B">
        <w:rPr>
          <w:rFonts w:cstheme="minorHAnsi"/>
        </w:rPr>
        <w:t xml:space="preserve">(534) </w:t>
      </w:r>
      <w:r w:rsidRPr="0016232B">
        <w:rPr>
          <w:rFonts w:cstheme="minorHAnsi"/>
        </w:rPr>
        <w:t>ευρώ</w:t>
      </w:r>
      <w:r w:rsidR="00AA6C3C" w:rsidRPr="0016232B">
        <w:rPr>
          <w:rFonts w:cstheme="minorHAnsi"/>
        </w:rPr>
        <w:t xml:space="preserve"> ανά μήνα</w:t>
      </w:r>
      <w:r w:rsidR="001E7BA4" w:rsidRPr="0016232B">
        <w:rPr>
          <w:rFonts w:cstheme="minorHAnsi"/>
        </w:rPr>
        <w:t>,</w:t>
      </w:r>
      <w:r w:rsidRPr="0016232B">
        <w:rPr>
          <w:rFonts w:cstheme="minorHAnsi"/>
        </w:rPr>
        <w:t xml:space="preserve"> που αντιστοιχεί σε τριάντα (30) ημέρες, κατ’ αναλογία των ημερών διάρκειας της αναστολής των συμβάσεων εργασίας τους, καθώς και αναλογίας δώρου Χριστουγέννων. Στους εργαζόμενους των οποίων οι συμβάσεις εργασίας τελούν σε αναστολή, παρέχεται πλήρης ασφαλιστική κάλυψη. Οι ασφαλιστικές εισφορές για</w:t>
      </w:r>
      <w:r w:rsidR="001E7BA4" w:rsidRPr="0016232B">
        <w:rPr>
          <w:rFonts w:cstheme="minorHAnsi"/>
        </w:rPr>
        <w:t xml:space="preserve"> το </w:t>
      </w:r>
      <w:r w:rsidRPr="0016232B">
        <w:rPr>
          <w:rFonts w:cstheme="minorHAnsi"/>
        </w:rPr>
        <w:t xml:space="preserve"> χρονικό διάστημα αναστολής της σύμβασης εργασίας</w:t>
      </w:r>
      <w:r w:rsidR="001E7BA4" w:rsidRPr="0016232B">
        <w:rPr>
          <w:rFonts w:cstheme="minorHAnsi"/>
        </w:rPr>
        <w:t>,</w:t>
      </w:r>
      <w:r w:rsidRPr="0016232B">
        <w:rPr>
          <w:rFonts w:cstheme="minorHAnsi"/>
        </w:rPr>
        <w:t xml:space="preserve"> καθώς και για το δώρο Χριστουγέννων που αντιστοιχεί στο χρονικό διάστημα αυτό</w:t>
      </w:r>
      <w:r w:rsidR="001E7BA4" w:rsidRPr="0016232B">
        <w:rPr>
          <w:rFonts w:cstheme="minorHAnsi"/>
        </w:rPr>
        <w:t>,</w:t>
      </w:r>
      <w:r w:rsidRPr="0016232B">
        <w:rPr>
          <w:rFonts w:cstheme="minorHAnsi"/>
        </w:rPr>
        <w:t xml:space="preserve"> υπολογίζονται επί του ονομαστικού τους μισθού. Οι Αναλυτικές Περιοδικές Δηλώσεις των εργαζομένων, των οποίων οι συμβάσεις εργασίας τελούν σε αναστολή, υποβάλλονται από τον εργοδότη.</w:t>
      </w:r>
    </w:p>
    <w:p w:rsidR="00720FFF" w:rsidRPr="0016232B" w:rsidRDefault="00720FFF" w:rsidP="00622732">
      <w:pPr>
        <w:pStyle w:val="a7"/>
        <w:numPr>
          <w:ilvl w:val="0"/>
          <w:numId w:val="2"/>
        </w:numPr>
        <w:tabs>
          <w:tab w:val="left" w:pos="426"/>
        </w:tabs>
        <w:spacing w:after="0" w:line="276" w:lineRule="auto"/>
        <w:ind w:left="0" w:firstLine="0"/>
        <w:jc w:val="both"/>
        <w:rPr>
          <w:rFonts w:cstheme="minorHAnsi"/>
        </w:rPr>
      </w:pPr>
      <w:r w:rsidRPr="0016232B">
        <w:rPr>
          <w:rFonts w:cstheme="minorHAnsi"/>
        </w:rPr>
        <w:t>Οι εργαζόμενοι σε επιχειρήσεις</w:t>
      </w:r>
      <w:r w:rsidR="00622732" w:rsidRPr="0016232B">
        <w:rPr>
          <w:rFonts w:cstheme="minorHAnsi"/>
        </w:rPr>
        <w:t xml:space="preserve"> – </w:t>
      </w:r>
      <w:r w:rsidRPr="0016232B">
        <w:rPr>
          <w:rFonts w:cstheme="minorHAnsi"/>
        </w:rPr>
        <w:t xml:space="preserve">εργοδότες της παρ. 1, των οποίων η σύμβαση εργασίας έχει λυθεί με καταγγελία κατά το χρονικό διάστημα από </w:t>
      </w:r>
      <w:r w:rsidR="001E7BA4" w:rsidRPr="0016232B">
        <w:rPr>
          <w:rFonts w:cstheme="minorHAnsi"/>
        </w:rPr>
        <w:t xml:space="preserve">την </w:t>
      </w:r>
      <w:r w:rsidRPr="0016232B">
        <w:rPr>
          <w:rFonts w:cstheme="minorHAnsi"/>
        </w:rPr>
        <w:t>27</w:t>
      </w:r>
      <w:r w:rsidR="001E7BA4" w:rsidRPr="0016232B">
        <w:rPr>
          <w:rFonts w:cstheme="minorHAnsi"/>
        </w:rPr>
        <w:t>η.9.</w:t>
      </w:r>
      <w:r w:rsidRPr="0016232B">
        <w:rPr>
          <w:rFonts w:cstheme="minorHAnsi"/>
        </w:rPr>
        <w:t xml:space="preserve">2021 μέχρι και τη δημοσίευση του παρόντος, καθίστανται δικαιούχοι της έκτακτης οικονομικής ενίσχυσης, ως αποζημίωσης ειδικού σκοπού του άρθρου </w:t>
      </w:r>
      <w:r w:rsidR="001E7BA4" w:rsidRPr="0016232B">
        <w:rPr>
          <w:rFonts w:cstheme="minorHAnsi"/>
        </w:rPr>
        <w:t xml:space="preserve">δέκατου τρίτου </w:t>
      </w:r>
      <w:r w:rsidRPr="0016232B">
        <w:rPr>
          <w:rFonts w:cstheme="minorHAnsi"/>
        </w:rPr>
        <w:t>της από</w:t>
      </w:r>
      <w:r w:rsidR="0058243F" w:rsidRPr="0016232B">
        <w:rPr>
          <w:rFonts w:cstheme="minorHAnsi"/>
        </w:rPr>
        <w:t xml:space="preserve"> </w:t>
      </w:r>
      <w:hyperlink r:id="rId8" w:tgtFrame="_blank" w:history="1">
        <w:r w:rsidRPr="0016232B">
          <w:rPr>
            <w:rFonts w:cstheme="minorHAnsi"/>
          </w:rPr>
          <w:t>14.3.2020 Πράξης Νομοθετικού Περιεχομένου</w:t>
        </w:r>
      </w:hyperlink>
      <w:r w:rsidRPr="0016232B">
        <w:rPr>
          <w:rFonts w:cstheme="minorHAnsi"/>
        </w:rPr>
        <w:t>, η οποία κυρώθηκε με το</w:t>
      </w:r>
      <w:r w:rsidR="0058243F" w:rsidRPr="0016232B">
        <w:rPr>
          <w:rFonts w:cstheme="minorHAnsi"/>
        </w:rPr>
        <w:t xml:space="preserve"> </w:t>
      </w:r>
      <w:hyperlink r:id="rId9" w:history="1">
        <w:r w:rsidRPr="0016232B">
          <w:rPr>
            <w:rFonts w:cstheme="minorHAnsi"/>
          </w:rPr>
          <w:t>άρθρο 3</w:t>
        </w:r>
      </w:hyperlink>
      <w:r w:rsidR="0058243F" w:rsidRPr="0016232B">
        <w:rPr>
          <w:rFonts w:cstheme="minorHAnsi"/>
        </w:rPr>
        <w:t xml:space="preserve"> </w:t>
      </w:r>
      <w:r w:rsidRPr="0016232B">
        <w:rPr>
          <w:rFonts w:cstheme="minorHAnsi"/>
        </w:rPr>
        <w:t>του ν.</w:t>
      </w:r>
      <w:r w:rsidR="0058243F" w:rsidRPr="0016232B">
        <w:rPr>
          <w:rFonts w:cstheme="minorHAnsi"/>
        </w:rPr>
        <w:t xml:space="preserve"> </w:t>
      </w:r>
      <w:hyperlink r:id="rId10" w:tgtFrame="_blank" w:history="1">
        <w:r w:rsidRPr="0016232B">
          <w:rPr>
            <w:rFonts w:cstheme="minorHAnsi"/>
          </w:rPr>
          <w:t>4682/2020</w:t>
        </w:r>
      </w:hyperlink>
      <w:r w:rsidRPr="0016232B">
        <w:rPr>
          <w:rFonts w:cstheme="minorHAnsi"/>
        </w:rPr>
        <w:t xml:space="preserve">, από την ημερομηνία λύσης της εργασιακής σχέσης τους και για χρονικό διάστημα όχι πέραν των τριών (3) μηνών. Η αποζημίωση ειδικού σκοπού ανέρχεται σε ποσό ύψους πεντακοσίων τριάντα τεσσάρων </w:t>
      </w:r>
      <w:r w:rsidR="001E7BA4" w:rsidRPr="0016232B">
        <w:rPr>
          <w:rFonts w:cstheme="minorHAnsi"/>
        </w:rPr>
        <w:t xml:space="preserve">(534) </w:t>
      </w:r>
      <w:r w:rsidRPr="0016232B">
        <w:rPr>
          <w:rFonts w:cstheme="minorHAnsi"/>
        </w:rPr>
        <w:t xml:space="preserve">ευρώ ανά μήνα, </w:t>
      </w:r>
      <w:r w:rsidR="00084B0B" w:rsidRPr="0016232B">
        <w:rPr>
          <w:rFonts w:cstheme="minorHAnsi"/>
        </w:rPr>
        <w:t xml:space="preserve">ποσό </w:t>
      </w:r>
      <w:r w:rsidRPr="0016232B">
        <w:rPr>
          <w:rFonts w:cstheme="minorHAnsi"/>
        </w:rPr>
        <w:t xml:space="preserve">που αντιστοιχεί σε τριάντα (30) ημέρες, εφόσον δεν έχουν σύμβαση εξαρτημένης εργασίας με άλλον εργοδότη ή δεν λαμβάνουν τακτική επιδότηση ανεργίας από τον Οργανισμό Απασχόλησης Εργατικού Δυναμικού (ΟΑΕΔ). Στους εργαζόμενους </w:t>
      </w:r>
      <w:r w:rsidR="00512662" w:rsidRPr="0016232B">
        <w:rPr>
          <w:rFonts w:cstheme="minorHAnsi"/>
        </w:rPr>
        <w:t xml:space="preserve">του πρώτου εδαφίου </w:t>
      </w:r>
      <w:r w:rsidRPr="0016232B">
        <w:rPr>
          <w:rFonts w:cstheme="minorHAnsi"/>
        </w:rPr>
        <w:t xml:space="preserve">παρέχεται πλήρης ασφαλιστική κάλυψη επί του ποσού των πεντακοσίων τριάντα τεσσάρων </w:t>
      </w:r>
      <w:r w:rsidR="00E81D3B" w:rsidRPr="0016232B">
        <w:rPr>
          <w:rFonts w:cstheme="minorHAnsi"/>
        </w:rPr>
        <w:t xml:space="preserve">(534) </w:t>
      </w:r>
      <w:r w:rsidRPr="0016232B">
        <w:rPr>
          <w:rFonts w:cstheme="minorHAnsi"/>
        </w:rPr>
        <w:t>ευρώ. Η Αναλυτική Περιοδική Δήλωση παράγεται από το Υπουργείο Εργασίας και Κοινωνικών Υποθέσεων.</w:t>
      </w:r>
    </w:p>
    <w:p w:rsidR="00720FFF" w:rsidRPr="0016232B" w:rsidRDefault="00720FFF" w:rsidP="004E3FF5">
      <w:pPr>
        <w:pStyle w:val="a7"/>
        <w:numPr>
          <w:ilvl w:val="0"/>
          <w:numId w:val="2"/>
        </w:numPr>
        <w:tabs>
          <w:tab w:val="left" w:pos="426"/>
        </w:tabs>
        <w:spacing w:after="0" w:line="276" w:lineRule="auto"/>
        <w:ind w:left="0" w:firstLine="0"/>
        <w:jc w:val="both"/>
        <w:rPr>
          <w:rFonts w:cstheme="minorHAnsi"/>
        </w:rPr>
      </w:pPr>
      <w:r w:rsidRPr="0016232B">
        <w:rPr>
          <w:rFonts w:cstheme="minorHAnsi"/>
        </w:rPr>
        <w:lastRenderedPageBreak/>
        <w:t>Η αποζημίωση των παρ. 4 και 5 είναι αφορολόγητη, ανεκχώρητη και ακατάσχετη στα χέρια του Δημοσίου ή τρίτων, κατά παρέκκλιση κάθε γενικής και ειδικής διάταξης, δεν υπόκειται σε οποιαδήποτε κράτηση, τέλος ή εισφορά, συμπεριλαμβανομένης και της ειδικής εισφοράς αλληλεγγύης του άρθρου 43 Α του ν.</w:t>
      </w:r>
      <w:r w:rsidR="0058243F" w:rsidRPr="0016232B">
        <w:rPr>
          <w:rFonts w:cstheme="minorHAnsi"/>
        </w:rPr>
        <w:t xml:space="preserve"> </w:t>
      </w:r>
      <w:hyperlink r:id="rId11" w:tgtFrame="_blank" w:history="1">
        <w:r w:rsidRPr="0016232B">
          <w:rPr>
            <w:rFonts w:cstheme="minorHAnsi"/>
          </w:rPr>
          <w:t>4172/2013</w:t>
        </w:r>
      </w:hyperlink>
      <w:r w:rsidR="0058243F" w:rsidRPr="0016232B">
        <w:rPr>
          <w:rFonts w:cstheme="minorHAnsi"/>
        </w:rPr>
        <w:t xml:space="preserve"> </w:t>
      </w:r>
      <w:r w:rsidRPr="0016232B">
        <w:rPr>
          <w:rFonts w:cstheme="minorHAnsi"/>
        </w:rPr>
        <w:t>(Α΄ 167), δεν δεσμεύεται και δεν συμψηφίζεται με βεβαιωμένα χρέη προς τη Φορολογική Διοίκηση και το Δημόσιο εν γένει, τους δήμους, τις περιφέρειες, τα ασφαλιστικά ταμεία ή τα πιστωτικά ιδρύματα.</w:t>
      </w:r>
    </w:p>
    <w:p w:rsidR="00720FFF" w:rsidRPr="0016232B" w:rsidRDefault="00720FFF" w:rsidP="004E3FF5">
      <w:pPr>
        <w:pStyle w:val="a7"/>
        <w:numPr>
          <w:ilvl w:val="0"/>
          <w:numId w:val="2"/>
        </w:numPr>
        <w:tabs>
          <w:tab w:val="left" w:pos="426"/>
        </w:tabs>
        <w:spacing w:after="0" w:line="276" w:lineRule="auto"/>
        <w:ind w:left="0" w:firstLine="0"/>
        <w:jc w:val="both"/>
        <w:rPr>
          <w:rFonts w:cstheme="minorHAnsi"/>
        </w:rPr>
      </w:pPr>
      <w:r w:rsidRPr="0016232B">
        <w:rPr>
          <w:rFonts w:cstheme="minorHAnsi"/>
        </w:rPr>
        <w:t>Η δαπάνη για την αποζημίωση ειδικού σκοπού και την ασφαλιστική κάλυψη των εργαζομένων των παρ. 4 και 5, καθώς και η αναλογία του δώρου Χριστουγέννων των εργαζομένων της παρ. 4 καλύπτονται από τον κρατικό προϋπολογισμό.</w:t>
      </w:r>
    </w:p>
    <w:p w:rsidR="00720FFF" w:rsidRPr="0016232B" w:rsidRDefault="00720FFF" w:rsidP="004E3FF5">
      <w:pPr>
        <w:pStyle w:val="a7"/>
        <w:numPr>
          <w:ilvl w:val="0"/>
          <w:numId w:val="2"/>
        </w:numPr>
        <w:tabs>
          <w:tab w:val="left" w:pos="426"/>
        </w:tabs>
        <w:spacing w:after="0" w:line="276" w:lineRule="auto"/>
        <w:ind w:left="0" w:firstLine="0"/>
        <w:jc w:val="both"/>
        <w:rPr>
          <w:rFonts w:cstheme="minorHAnsi"/>
        </w:rPr>
      </w:pPr>
      <w:r w:rsidRPr="0016232B">
        <w:rPr>
          <w:rFonts w:cstheme="minorHAnsi"/>
        </w:rPr>
        <w:t xml:space="preserve">Για τη λήψη της αποζημίωσης ειδικού σκοπού από τους εργαζόμενους της παρ. 4, η επιχείρηση </w:t>
      </w:r>
      <w:r w:rsidR="00D154D1" w:rsidRPr="0016232B">
        <w:rPr>
          <w:rFonts w:cstheme="minorHAnsi"/>
        </w:rPr>
        <w:t xml:space="preserve">– </w:t>
      </w:r>
      <w:r w:rsidRPr="0016232B">
        <w:rPr>
          <w:rFonts w:cstheme="minorHAnsi"/>
        </w:rPr>
        <w:t xml:space="preserve">εργοδότης υποχρεούται να υποβάλει υπεύθυνη δήλωση στο Πληροφοριακό Σύστημα «ΕΡΓΑΝΗ» </w:t>
      </w:r>
      <w:r w:rsidR="00D154D1" w:rsidRPr="0016232B">
        <w:rPr>
          <w:rFonts w:cstheme="minorHAnsi"/>
        </w:rPr>
        <w:t xml:space="preserve">(Π.Σ. «ΕΡΓΑΝΗ») </w:t>
      </w:r>
      <w:r w:rsidRPr="0016232B">
        <w:rPr>
          <w:rFonts w:cstheme="minorHAnsi"/>
        </w:rPr>
        <w:t xml:space="preserve">του Υπουργείου Εργασίας και Κοινωνικών Υποθέσεων, με την οποία δηλώνει τους εργαζόμενους των οποίων οι συμβάσεις εργασίας τελούν σε αναστολή. Η επιχείρηση </w:t>
      </w:r>
      <w:r w:rsidR="00D154D1" w:rsidRPr="0016232B">
        <w:rPr>
          <w:rFonts w:cstheme="minorHAnsi"/>
        </w:rPr>
        <w:t xml:space="preserve">– </w:t>
      </w:r>
      <w:r w:rsidRPr="0016232B">
        <w:rPr>
          <w:rFonts w:cstheme="minorHAnsi"/>
        </w:rPr>
        <w:t xml:space="preserve"> εργοδότης υποχρεούται να γνωστοποιήσει την ανωτέρω υπεύθυνη δήλωση, εγγράφως ή ηλεκτρονικά, στον εργαζόμενο, δηλώνοντάς του και τον αριθμό πρωτοκόλλου καταχώρισης της πράξης του στο </w:t>
      </w:r>
      <w:r w:rsidR="00D154D1" w:rsidRPr="0016232B">
        <w:rPr>
          <w:rFonts w:cstheme="minorHAnsi"/>
        </w:rPr>
        <w:t>Π.Σ.</w:t>
      </w:r>
      <w:r w:rsidRPr="0016232B">
        <w:rPr>
          <w:rFonts w:cstheme="minorHAnsi"/>
        </w:rPr>
        <w:t xml:space="preserve"> «ΕΡΓΑΝΗ» του Υπουργείου Εργασίας και Κοινωνικών Υποθέσεων. </w:t>
      </w:r>
    </w:p>
    <w:p w:rsidR="006B6FB6" w:rsidRPr="0016232B" w:rsidRDefault="00720FFF" w:rsidP="004E3FF5">
      <w:pPr>
        <w:pStyle w:val="a7"/>
        <w:numPr>
          <w:ilvl w:val="0"/>
          <w:numId w:val="2"/>
        </w:numPr>
        <w:tabs>
          <w:tab w:val="left" w:pos="426"/>
        </w:tabs>
        <w:spacing w:after="0" w:line="276" w:lineRule="auto"/>
        <w:ind w:left="0" w:firstLine="0"/>
        <w:jc w:val="both"/>
        <w:rPr>
          <w:rFonts w:cstheme="minorHAnsi"/>
        </w:rPr>
      </w:pPr>
      <w:r w:rsidRPr="0016232B">
        <w:rPr>
          <w:rFonts w:cstheme="minorHAnsi"/>
        </w:rPr>
        <w:t>Προκειμένου για τη λήψη της αποζημίωσης ειδικού σκοπού, οι δικαιούχοι εργαζόμενοι της παρ.</w:t>
      </w:r>
      <w:r w:rsidR="0058243F" w:rsidRPr="0016232B">
        <w:rPr>
          <w:rFonts w:cstheme="minorHAnsi"/>
        </w:rPr>
        <w:t xml:space="preserve"> </w:t>
      </w:r>
      <w:r w:rsidRPr="0016232B">
        <w:rPr>
          <w:rFonts w:cstheme="minorHAnsi"/>
        </w:rPr>
        <w:t>4</w:t>
      </w:r>
      <w:r w:rsidR="00D154D1" w:rsidRPr="0016232B">
        <w:rPr>
          <w:rFonts w:cstheme="minorHAnsi"/>
        </w:rPr>
        <w:t>,</w:t>
      </w:r>
      <w:r w:rsidRPr="0016232B">
        <w:rPr>
          <w:rFonts w:cstheme="minorHAnsi"/>
        </w:rPr>
        <w:t xml:space="preserve"> μετά α</w:t>
      </w:r>
      <w:r w:rsidR="006B6FB6" w:rsidRPr="0016232B">
        <w:rPr>
          <w:rFonts w:cstheme="minorHAnsi"/>
        </w:rPr>
        <w:t>πό την γνωστοποίηση της παρ. 8</w:t>
      </w:r>
      <w:r w:rsidR="00D154D1" w:rsidRPr="0016232B">
        <w:rPr>
          <w:rFonts w:cstheme="minorHAnsi"/>
        </w:rPr>
        <w:t>,</w:t>
      </w:r>
      <w:r w:rsidR="006B6FB6" w:rsidRPr="0016232B">
        <w:rPr>
          <w:rFonts w:cstheme="minorHAnsi"/>
        </w:rPr>
        <w:t xml:space="preserve"> </w:t>
      </w:r>
      <w:r w:rsidRPr="0016232B">
        <w:rPr>
          <w:rFonts w:cstheme="minorHAnsi"/>
        </w:rPr>
        <w:t>καθώς και οι δικαιούχοι της παρ. 5 υποβάλλουν υπεύθυνη δήλωση</w:t>
      </w:r>
      <w:r w:rsidR="0058243F" w:rsidRPr="0016232B">
        <w:rPr>
          <w:rFonts w:cstheme="minorHAnsi"/>
        </w:rPr>
        <w:t>,</w:t>
      </w:r>
      <w:r w:rsidRPr="0016232B">
        <w:rPr>
          <w:rFonts w:cstheme="minorHAnsi"/>
        </w:rPr>
        <w:t xml:space="preserve"> η οποία επέχει θέση υπεύθυνης δήλωσης του ν. 1599/1986 (Α</w:t>
      </w:r>
      <w:r w:rsidR="004E3FF5" w:rsidRPr="0016232B">
        <w:rPr>
          <w:rFonts w:cstheme="minorHAnsi"/>
        </w:rPr>
        <w:t>΄</w:t>
      </w:r>
      <w:r w:rsidRPr="0016232B">
        <w:rPr>
          <w:rFonts w:cstheme="minorHAnsi"/>
        </w:rPr>
        <w:t xml:space="preserve"> 75), στην ηλεκτρονική πλατφόρμα του ειδικού μηχανισμού στήριξης των εργαζομένων (supportemployees.services.gov.gr), μέσω της Ενιαίας Ψηφιακής Πύλης της Δημόσιας Διοίκησης (gov.gr-ΕΨΠ) του</w:t>
      </w:r>
      <w:r w:rsidR="0058243F" w:rsidRPr="0016232B">
        <w:rPr>
          <w:rFonts w:cstheme="minorHAnsi"/>
        </w:rPr>
        <w:t xml:space="preserve"> </w:t>
      </w:r>
      <w:hyperlink r:id="rId12" w:history="1">
        <w:r w:rsidRPr="0016232B">
          <w:rPr>
            <w:rFonts w:cstheme="minorHAnsi"/>
          </w:rPr>
          <w:t>άρθρου 22</w:t>
        </w:r>
      </w:hyperlink>
      <w:r w:rsidR="0058243F" w:rsidRPr="0016232B">
        <w:rPr>
          <w:rFonts w:cstheme="minorHAnsi"/>
        </w:rPr>
        <w:t xml:space="preserve"> τ</w:t>
      </w:r>
      <w:r w:rsidRPr="0016232B">
        <w:rPr>
          <w:rFonts w:cstheme="minorHAnsi"/>
        </w:rPr>
        <w:t>ου ν.</w:t>
      </w:r>
      <w:r w:rsidR="00D51A9B" w:rsidRPr="0016232B">
        <w:rPr>
          <w:rFonts w:cstheme="minorHAnsi"/>
        </w:rPr>
        <w:t xml:space="preserve"> </w:t>
      </w:r>
      <w:hyperlink r:id="rId13" w:tgtFrame="_blank" w:history="1">
        <w:r w:rsidRPr="0016232B">
          <w:rPr>
            <w:rFonts w:cstheme="minorHAnsi"/>
          </w:rPr>
          <w:t>4727/2020</w:t>
        </w:r>
      </w:hyperlink>
      <w:r w:rsidR="0058243F" w:rsidRPr="0016232B">
        <w:rPr>
          <w:rFonts w:cstheme="minorHAnsi"/>
        </w:rPr>
        <w:t xml:space="preserve"> </w:t>
      </w:r>
      <w:r w:rsidRPr="0016232B">
        <w:rPr>
          <w:rFonts w:cstheme="minorHAnsi"/>
        </w:rPr>
        <w:t>(Α΄</w:t>
      </w:r>
      <w:r w:rsidR="0058243F" w:rsidRPr="0016232B">
        <w:rPr>
          <w:rFonts w:cstheme="minorHAnsi"/>
        </w:rPr>
        <w:t xml:space="preserve"> </w:t>
      </w:r>
      <w:r w:rsidRPr="0016232B">
        <w:rPr>
          <w:rFonts w:cstheme="minorHAnsi"/>
        </w:rPr>
        <w:t>184), η οποία τηρείται στη Γενική Διεύθυνση Εργασιακών Σχέσεων, Υγείας και Ασφάλειας στην Εργασία και Ένταξης στην Εργασία της Γενικής Γραμματείας Εργασίας, του Υπουργείου Εργασίας και Κοινωνικών Υποθέσεων.</w:t>
      </w:r>
    </w:p>
    <w:p w:rsidR="006B6FB6" w:rsidRPr="0016232B" w:rsidRDefault="00720FFF" w:rsidP="004E3FF5">
      <w:pPr>
        <w:pStyle w:val="a7"/>
        <w:tabs>
          <w:tab w:val="left" w:pos="426"/>
        </w:tabs>
        <w:spacing w:after="0" w:line="276" w:lineRule="auto"/>
        <w:ind w:left="0"/>
        <w:jc w:val="both"/>
        <w:rPr>
          <w:rFonts w:cstheme="minorHAnsi"/>
        </w:rPr>
      </w:pPr>
      <w:r w:rsidRPr="0016232B">
        <w:rPr>
          <w:rFonts w:cstheme="minorHAnsi"/>
        </w:rPr>
        <w:t>Για την είσοδο του αιτούντος στην ανωτέρω πλατφόρμα απαιτείται η προηγούμενη αυθεντικοποίησή του με τη χρήση των κωδικών διαπιστευτηρίων της Γενικής Γραμματείας Πληροφοριακών Συστημάτων Δημόσιας Διοίκησης του Υπουργείου Ψηφιακής Διακυβέρνησης, σύμφωνα με το</w:t>
      </w:r>
      <w:r w:rsidR="0058243F" w:rsidRPr="0016232B">
        <w:rPr>
          <w:rFonts w:cstheme="minorHAnsi"/>
        </w:rPr>
        <w:t xml:space="preserve"> </w:t>
      </w:r>
      <w:hyperlink r:id="rId14" w:history="1">
        <w:r w:rsidRPr="0016232B">
          <w:rPr>
            <w:rFonts w:cstheme="minorHAnsi"/>
          </w:rPr>
          <w:t>άρθρο 24</w:t>
        </w:r>
      </w:hyperlink>
      <w:r w:rsidR="0058243F" w:rsidRPr="0016232B">
        <w:rPr>
          <w:rFonts w:cstheme="minorHAnsi"/>
        </w:rPr>
        <w:t xml:space="preserve"> </w:t>
      </w:r>
      <w:r w:rsidRPr="0016232B">
        <w:rPr>
          <w:rFonts w:cstheme="minorHAnsi"/>
        </w:rPr>
        <w:t>του ν.</w:t>
      </w:r>
      <w:r w:rsidR="0058243F" w:rsidRPr="0016232B">
        <w:rPr>
          <w:rFonts w:cstheme="minorHAnsi"/>
        </w:rPr>
        <w:t xml:space="preserve"> </w:t>
      </w:r>
      <w:hyperlink r:id="rId15" w:tgtFrame="_blank" w:history="1">
        <w:r w:rsidRPr="0016232B">
          <w:rPr>
            <w:rFonts w:cstheme="minorHAnsi"/>
          </w:rPr>
          <w:t>4727/2020</w:t>
        </w:r>
      </w:hyperlink>
      <w:r w:rsidRPr="0016232B">
        <w:rPr>
          <w:rFonts w:cstheme="minorHAnsi"/>
        </w:rPr>
        <w:t>.</w:t>
      </w:r>
    </w:p>
    <w:p w:rsidR="00720FFF" w:rsidRPr="0016232B" w:rsidRDefault="00720FFF" w:rsidP="004E3FF5">
      <w:pPr>
        <w:pStyle w:val="a7"/>
        <w:tabs>
          <w:tab w:val="left" w:pos="426"/>
        </w:tabs>
        <w:spacing w:after="0" w:line="276" w:lineRule="auto"/>
        <w:ind w:left="0"/>
        <w:jc w:val="both"/>
        <w:rPr>
          <w:rFonts w:cstheme="minorHAnsi"/>
        </w:rPr>
      </w:pPr>
      <w:r w:rsidRPr="0016232B">
        <w:rPr>
          <w:rFonts w:cstheme="minorHAnsi"/>
        </w:rPr>
        <w:t>Στην υπεύθυνη δήλωση των δικαιούχων συμπεριλαμβάνονται, εκτός των προσωπικών τους στοιχείων, τα οποία αντλούνται αυτόματα από το Π</w:t>
      </w:r>
      <w:r w:rsidR="00D154D1" w:rsidRPr="0016232B">
        <w:rPr>
          <w:rFonts w:cstheme="minorHAnsi"/>
        </w:rPr>
        <w:t>.</w:t>
      </w:r>
      <w:r w:rsidRPr="0016232B">
        <w:rPr>
          <w:rFonts w:cstheme="minorHAnsi"/>
        </w:rPr>
        <w:t>Σ</w:t>
      </w:r>
      <w:r w:rsidR="00D154D1" w:rsidRPr="0016232B">
        <w:rPr>
          <w:rFonts w:cstheme="minorHAnsi"/>
        </w:rPr>
        <w:t>.</w:t>
      </w:r>
      <w:r w:rsidRPr="0016232B">
        <w:rPr>
          <w:rFonts w:cstheme="minorHAnsi"/>
        </w:rPr>
        <w:t xml:space="preserve"> «ΕΡΓΑΝΗ», τα στοιχεία του προσωπικού τους τραπεζικού λογαριασμού IBAN, τα οποία διασταυρώνονται σύμφωνα με την παρ. 1 του</w:t>
      </w:r>
      <w:r w:rsidR="0058243F" w:rsidRPr="0016232B">
        <w:rPr>
          <w:rFonts w:cstheme="minorHAnsi"/>
        </w:rPr>
        <w:t xml:space="preserve"> </w:t>
      </w:r>
      <w:hyperlink r:id="rId16" w:history="1">
        <w:r w:rsidRPr="0016232B">
          <w:rPr>
            <w:rFonts w:cstheme="minorHAnsi"/>
          </w:rPr>
          <w:t>άρθρου 11</w:t>
        </w:r>
      </w:hyperlink>
      <w:r w:rsidR="0058243F" w:rsidRPr="0016232B">
        <w:rPr>
          <w:rFonts w:cstheme="minorHAnsi"/>
        </w:rPr>
        <w:t xml:space="preserve"> </w:t>
      </w:r>
      <w:r w:rsidRPr="0016232B">
        <w:rPr>
          <w:rFonts w:cstheme="minorHAnsi"/>
        </w:rPr>
        <w:t>του ν.</w:t>
      </w:r>
      <w:r w:rsidR="0058243F" w:rsidRPr="0016232B">
        <w:rPr>
          <w:rFonts w:cstheme="minorHAnsi"/>
        </w:rPr>
        <w:t xml:space="preserve"> </w:t>
      </w:r>
      <w:hyperlink r:id="rId17" w:tgtFrame="_blank" w:history="1">
        <w:r w:rsidRPr="0016232B">
          <w:rPr>
            <w:rFonts w:cstheme="minorHAnsi"/>
          </w:rPr>
          <w:t>4557/2018</w:t>
        </w:r>
      </w:hyperlink>
      <w:r w:rsidR="0058243F" w:rsidRPr="0016232B">
        <w:rPr>
          <w:rFonts w:cstheme="minorHAnsi"/>
        </w:rPr>
        <w:t xml:space="preserve"> </w:t>
      </w:r>
      <w:r w:rsidRPr="0016232B">
        <w:rPr>
          <w:rFonts w:cstheme="minorHAnsi"/>
        </w:rPr>
        <w:t>(Α΄</w:t>
      </w:r>
      <w:r w:rsidR="0058243F" w:rsidRPr="0016232B">
        <w:rPr>
          <w:rFonts w:cstheme="minorHAnsi"/>
        </w:rPr>
        <w:t xml:space="preserve"> </w:t>
      </w:r>
      <w:r w:rsidRPr="0016232B">
        <w:rPr>
          <w:rFonts w:cstheme="minorHAnsi"/>
        </w:rPr>
        <w:t>139), μέσω του Κέντρου Διαλειτουργικότητας της Γενικής Γραμματείας Πληροφοριακών Συστημάτων Δημόσιας Διοίκησης του Υπουργείου Ψηφιακής Διακυβέρνησης. Ειδικά για την περίπτωση των εργαζομένων της παρ.</w:t>
      </w:r>
      <w:r w:rsidR="0058243F" w:rsidRPr="0016232B">
        <w:rPr>
          <w:rFonts w:cstheme="minorHAnsi"/>
        </w:rPr>
        <w:t xml:space="preserve"> </w:t>
      </w:r>
      <w:r w:rsidRPr="0016232B">
        <w:rPr>
          <w:rFonts w:cstheme="minorHAnsi"/>
        </w:rPr>
        <w:t>4, στην υπεύθυνη δήλωση των δ</w:t>
      </w:r>
      <w:r w:rsidR="006B6FB6" w:rsidRPr="0016232B">
        <w:rPr>
          <w:rFonts w:cstheme="minorHAnsi"/>
        </w:rPr>
        <w:t>ικαιούχων συμπεριλαμβάνεται και</w:t>
      </w:r>
      <w:r w:rsidRPr="0016232B">
        <w:rPr>
          <w:rFonts w:cstheme="minorHAnsi"/>
        </w:rPr>
        <w:t xml:space="preserve"> ο αριθμός πρωτοκόλλου καταχώρισης της υπεύθυνης δήλωσης του εργοδότη στο Π.Σ. «ΕΡΓΑΝΗ».</w:t>
      </w:r>
    </w:p>
    <w:p w:rsidR="00720FFF" w:rsidRPr="0016232B" w:rsidRDefault="00720FFF" w:rsidP="004E3FF5">
      <w:pPr>
        <w:pStyle w:val="a7"/>
        <w:numPr>
          <w:ilvl w:val="0"/>
          <w:numId w:val="2"/>
        </w:numPr>
        <w:tabs>
          <w:tab w:val="left" w:pos="426"/>
        </w:tabs>
        <w:spacing w:after="0" w:line="276" w:lineRule="auto"/>
        <w:ind w:left="0" w:firstLine="0"/>
        <w:jc w:val="both"/>
        <w:rPr>
          <w:rFonts w:cstheme="minorHAnsi"/>
        </w:rPr>
      </w:pPr>
      <w:r w:rsidRPr="0016232B">
        <w:rPr>
          <w:rFonts w:cstheme="minorHAnsi"/>
        </w:rPr>
        <w:t xml:space="preserve">Με κοινή απόφαση των Υπουργών Οικονομικών και Εργασίας και Κοινωνικών Υποθέσεων, </w:t>
      </w:r>
      <w:r w:rsidR="002826CF">
        <w:rPr>
          <w:rFonts w:cstheme="minorHAnsi"/>
        </w:rPr>
        <w:t>εξειδικεύεται</w:t>
      </w:r>
      <w:r w:rsidR="002826CF" w:rsidRPr="0016232B">
        <w:rPr>
          <w:rFonts w:cstheme="minorHAnsi"/>
        </w:rPr>
        <w:t xml:space="preserve"> </w:t>
      </w:r>
      <w:r w:rsidRPr="0016232B">
        <w:rPr>
          <w:rFonts w:cstheme="minorHAnsi"/>
        </w:rPr>
        <w:t xml:space="preserve">η χωρική οριοθέτηση του πεδίου εφαρμογής του παρόντος, δύναται να τροποποιείται η ημερομηνία έναρξης </w:t>
      </w:r>
      <w:r w:rsidR="002826CF">
        <w:rPr>
          <w:rFonts w:cstheme="minorHAnsi"/>
        </w:rPr>
        <w:t xml:space="preserve">της </w:t>
      </w:r>
      <w:r w:rsidRPr="0016232B">
        <w:rPr>
          <w:rFonts w:cstheme="minorHAnsi"/>
        </w:rPr>
        <w:t>ένταξης στο μέτρο της αναστολής συμβάσεων εργασίας εργαζομένων και καταβολής αποζημίωσης ειδικού σκοπού</w:t>
      </w:r>
      <w:r w:rsidR="002826CF">
        <w:rPr>
          <w:rFonts w:cstheme="minorHAnsi"/>
        </w:rPr>
        <w:t>,</w:t>
      </w:r>
      <w:r w:rsidRPr="0016232B">
        <w:rPr>
          <w:rFonts w:cstheme="minorHAnsi"/>
        </w:rPr>
        <w:t xml:space="preserve"> καθώς και το απώτατο χρονικό όριο της αναστολής, να ρυθμίζονται οι όροι και οι προϋποθέσεις ένταξης των επιχειρήσεων στο μέτρο της αναστολής, οι όροι, οι προϋποθέσεις χορήγησης, </w:t>
      </w:r>
      <w:r w:rsidRPr="0016232B">
        <w:rPr>
          <w:rFonts w:cstheme="minorHAnsi"/>
        </w:rPr>
        <w:lastRenderedPageBreak/>
        <w:t>το ύψος και η διαδικασία καταβολής της αποζημίωσης ειδικού σκοπού</w:t>
      </w:r>
      <w:r w:rsidR="000C77A7" w:rsidRPr="0016232B">
        <w:rPr>
          <w:rFonts w:cstheme="minorHAnsi"/>
        </w:rPr>
        <w:t>,</w:t>
      </w:r>
      <w:r w:rsidRPr="0016232B">
        <w:rPr>
          <w:rFonts w:cstheme="minorHAnsi"/>
        </w:rPr>
        <w:t xml:space="preserve"> καθώς και κάθε άλλο ειδικότερο ζήτημα και αναγκαία λεπτομέρεια για την εφαρμογή του παρόντος. </w:t>
      </w:r>
    </w:p>
    <w:p w:rsidR="00720FFF" w:rsidRPr="0016232B" w:rsidRDefault="00720FFF" w:rsidP="004E3FF5">
      <w:pPr>
        <w:pStyle w:val="a7"/>
        <w:numPr>
          <w:ilvl w:val="0"/>
          <w:numId w:val="2"/>
        </w:numPr>
        <w:tabs>
          <w:tab w:val="left" w:pos="426"/>
        </w:tabs>
        <w:spacing w:after="0" w:line="276" w:lineRule="auto"/>
        <w:ind w:left="0" w:firstLine="0"/>
        <w:jc w:val="both"/>
        <w:rPr>
          <w:rFonts w:cstheme="minorHAnsi"/>
        </w:rPr>
      </w:pPr>
      <w:r w:rsidRPr="0016232B">
        <w:rPr>
          <w:rFonts w:cstheme="minorHAnsi"/>
        </w:rPr>
        <w:t xml:space="preserve">Με απόφαση του Υπουργού Εργασίας και Κοινωνικών Υποθέσεων δύνανται να καθορίζονται οι όροι και κάθε αναγκαία λεπτομέρεια ειδικώς για την εφαρμογή του παρόντος μέσω του </w:t>
      </w:r>
      <w:r w:rsidR="00CB1122" w:rsidRPr="0016232B">
        <w:rPr>
          <w:rFonts w:cstheme="minorHAnsi"/>
        </w:rPr>
        <w:t>Π.Σ.</w:t>
      </w:r>
      <w:r w:rsidRPr="0016232B">
        <w:rPr>
          <w:rFonts w:cstheme="minorHAnsi"/>
        </w:rPr>
        <w:t xml:space="preserve"> «ΕΡΓΑΝΗ» και της ηλεκτρονικής πλατφόρμας που τηρείται για τον σκοπό αυτόν στη Γενική Διεύθυνση Εργασιακών Σχέσεων, Υγείας και Ασφάλειας στην Εργασία και Ένταξης στην Εργασία της Γενικής Γραμματείας Εργασίας του Υπουργείου Εργασίας και Κοινωνικών Υποθέσεων.</w:t>
      </w:r>
    </w:p>
    <w:p w:rsidR="001752FE" w:rsidRPr="0016232B" w:rsidRDefault="001752FE" w:rsidP="00A5058F">
      <w:pPr>
        <w:spacing w:after="0" w:line="276" w:lineRule="auto"/>
        <w:jc w:val="center"/>
        <w:rPr>
          <w:rFonts w:cstheme="minorHAnsi"/>
        </w:rPr>
      </w:pPr>
    </w:p>
    <w:p w:rsidR="001752FE" w:rsidRPr="0016232B" w:rsidRDefault="001752FE" w:rsidP="004E3FF5">
      <w:pPr>
        <w:spacing w:after="0" w:line="276" w:lineRule="auto"/>
        <w:jc w:val="center"/>
        <w:rPr>
          <w:rFonts w:cstheme="minorHAnsi"/>
          <w:b/>
        </w:rPr>
      </w:pPr>
      <w:r w:rsidRPr="0016232B">
        <w:rPr>
          <w:rFonts w:cstheme="minorHAnsi"/>
          <w:b/>
        </w:rPr>
        <w:t>Άρθρο 7</w:t>
      </w:r>
    </w:p>
    <w:p w:rsidR="002826CF" w:rsidRDefault="00524593" w:rsidP="000C77A7">
      <w:pPr>
        <w:spacing w:after="0" w:line="276" w:lineRule="auto"/>
        <w:jc w:val="center"/>
        <w:rPr>
          <w:rFonts w:cstheme="minorHAnsi"/>
          <w:b/>
        </w:rPr>
      </w:pPr>
      <w:r>
        <w:rPr>
          <w:rFonts w:cstheme="minorHAnsi"/>
          <w:b/>
        </w:rPr>
        <w:t>Δελτία ειδήσεων στη νοηματική γλώσσα</w:t>
      </w:r>
      <w:r w:rsidR="001752FE" w:rsidRPr="0016232B">
        <w:rPr>
          <w:rFonts w:cstheme="minorHAnsi"/>
          <w:b/>
        </w:rPr>
        <w:t xml:space="preserve"> – Τροποποίηση</w:t>
      </w:r>
      <w:r w:rsidR="000C77A7" w:rsidRPr="0016232B">
        <w:rPr>
          <w:rFonts w:cstheme="minorHAnsi"/>
          <w:b/>
        </w:rPr>
        <w:t xml:space="preserve"> </w:t>
      </w:r>
      <w:r w:rsidR="00D34171">
        <w:rPr>
          <w:rFonts w:cstheme="minorHAnsi"/>
          <w:b/>
        </w:rPr>
        <w:t xml:space="preserve">της </w:t>
      </w:r>
      <w:r w:rsidR="001752FE" w:rsidRPr="0016232B">
        <w:rPr>
          <w:rFonts w:cstheme="minorHAnsi"/>
          <w:b/>
        </w:rPr>
        <w:t>παρ. 6</w:t>
      </w:r>
      <w:r w:rsidR="000C77A7" w:rsidRPr="0016232B">
        <w:rPr>
          <w:rFonts w:cstheme="minorHAnsi"/>
          <w:b/>
        </w:rPr>
        <w:t xml:space="preserve"> </w:t>
      </w:r>
      <w:r w:rsidR="00D34171">
        <w:rPr>
          <w:rFonts w:cstheme="minorHAnsi"/>
          <w:b/>
        </w:rPr>
        <w:t xml:space="preserve">του </w:t>
      </w:r>
      <w:r w:rsidR="001752FE" w:rsidRPr="0016232B">
        <w:rPr>
          <w:rFonts w:cstheme="minorHAnsi"/>
          <w:b/>
        </w:rPr>
        <w:t>άρθρου 8</w:t>
      </w:r>
      <w:r w:rsidR="00D34171">
        <w:rPr>
          <w:rFonts w:cstheme="minorHAnsi"/>
          <w:b/>
        </w:rPr>
        <w:t xml:space="preserve"> του</w:t>
      </w:r>
      <w:r w:rsidR="000C77A7" w:rsidRPr="0016232B">
        <w:rPr>
          <w:rFonts w:cstheme="minorHAnsi"/>
          <w:b/>
        </w:rPr>
        <w:t xml:space="preserve"> </w:t>
      </w:r>
    </w:p>
    <w:p w:rsidR="001752FE" w:rsidRPr="0016232B" w:rsidRDefault="001752FE" w:rsidP="000C77A7">
      <w:pPr>
        <w:spacing w:after="0" w:line="276" w:lineRule="auto"/>
        <w:jc w:val="center"/>
        <w:rPr>
          <w:rFonts w:cstheme="minorHAnsi"/>
          <w:b/>
        </w:rPr>
      </w:pPr>
      <w:r w:rsidRPr="0016232B">
        <w:rPr>
          <w:rFonts w:cstheme="minorHAnsi"/>
          <w:b/>
        </w:rPr>
        <w:t>ν. 4339/2015</w:t>
      </w:r>
    </w:p>
    <w:p w:rsidR="001752FE" w:rsidRPr="0016232B" w:rsidRDefault="001752FE" w:rsidP="004E3FF5">
      <w:pPr>
        <w:spacing w:after="0" w:line="276" w:lineRule="auto"/>
        <w:jc w:val="center"/>
        <w:rPr>
          <w:rFonts w:cstheme="minorHAnsi"/>
          <w:b/>
        </w:rPr>
      </w:pPr>
    </w:p>
    <w:p w:rsidR="001752FE" w:rsidRPr="0016232B" w:rsidRDefault="001752FE" w:rsidP="004E3FF5">
      <w:pPr>
        <w:spacing w:after="0" w:line="276" w:lineRule="auto"/>
        <w:jc w:val="both"/>
        <w:rPr>
          <w:rFonts w:cstheme="minorHAnsi"/>
        </w:rPr>
      </w:pPr>
      <w:r w:rsidRPr="0016232B">
        <w:rPr>
          <w:rFonts w:cstheme="minorHAnsi"/>
        </w:rPr>
        <w:t>Στην παρ. 6 του άρθρου 8 του ν. 4339/2015 (Α’ 133), περί του περιεχομένου του εκπεμπόμενου προγράμματος, επέρχονται οι εξής τροποποιήσεις: α) τροποποιείται το πρώτο εδάφιο, ως προς την ώρα έναρξης το</w:t>
      </w:r>
      <w:r w:rsidR="000C77A7" w:rsidRPr="0016232B">
        <w:rPr>
          <w:rFonts w:cstheme="minorHAnsi"/>
        </w:rPr>
        <w:t>υ</w:t>
      </w:r>
      <w:r w:rsidRPr="0016232B">
        <w:rPr>
          <w:rFonts w:cstheme="minorHAnsi"/>
        </w:rPr>
        <w:t xml:space="preserve"> χρονικ</w:t>
      </w:r>
      <w:r w:rsidR="000C77A7" w:rsidRPr="0016232B">
        <w:rPr>
          <w:rFonts w:cstheme="minorHAnsi"/>
        </w:rPr>
        <w:t>ού</w:t>
      </w:r>
      <w:r w:rsidRPr="0016232B">
        <w:rPr>
          <w:rFonts w:cstheme="minorHAnsi"/>
        </w:rPr>
        <w:t xml:space="preserve"> </w:t>
      </w:r>
      <w:r w:rsidR="000C77A7" w:rsidRPr="0016232B">
        <w:rPr>
          <w:rFonts w:cstheme="minorHAnsi"/>
        </w:rPr>
        <w:t xml:space="preserve">διαστήματος </w:t>
      </w:r>
      <w:r w:rsidRPr="0016232B">
        <w:rPr>
          <w:rFonts w:cstheme="minorHAnsi"/>
        </w:rPr>
        <w:t>εντός του οποίου οι πάροχοι γενικού ενημερωτικού περιεχομένου υποχρεούνται να μεταδίδουν δελτία ειδήσεων στη νοηματική γλώσσα, με ταυτόχρονη αναγραφή́ υποτίτλων, διάρκειας τουλάχιστον επτά́ (7) λεπτών της ώρας, β) προστίθεται νέο δεύτερο εδάφιο, γ) τροποποιείται το</w:t>
      </w:r>
      <w:r w:rsidR="002826CF">
        <w:rPr>
          <w:rFonts w:cstheme="minorHAnsi"/>
        </w:rPr>
        <w:t xml:space="preserve"> νέο τρίτο</w:t>
      </w:r>
      <w:r w:rsidRPr="0016232B">
        <w:rPr>
          <w:rFonts w:cstheme="minorHAnsi"/>
        </w:rPr>
        <w:t xml:space="preserve"> εδάφιο, ώστε οι παρουσιαστές της ελληνικής νοηματικής γλώσσας να επιλέγονται από́ τους παρόχους περιεχομένου όχι μετά από γνώμη</w:t>
      </w:r>
      <w:r w:rsidR="00143E3F" w:rsidRPr="0016232B">
        <w:rPr>
          <w:rFonts w:cstheme="minorHAnsi"/>
        </w:rPr>
        <w:t>,</w:t>
      </w:r>
      <w:r w:rsidRPr="0016232B">
        <w:rPr>
          <w:rFonts w:cstheme="minorHAnsi"/>
        </w:rPr>
        <w:t xml:space="preserve"> αλλά μετά από́ πρόταση της Ομοσπονδίας Κωφών Ελλάδος, και η παρ. 6 του άρθρου 8 διαμορφώνεται ως εξής: </w:t>
      </w:r>
    </w:p>
    <w:p w:rsidR="004E3FF5" w:rsidRPr="0016232B" w:rsidRDefault="004E3FF5" w:rsidP="004E3FF5">
      <w:pPr>
        <w:spacing w:after="0" w:line="276" w:lineRule="auto"/>
        <w:jc w:val="both"/>
        <w:rPr>
          <w:rFonts w:cstheme="minorHAnsi"/>
        </w:rPr>
      </w:pPr>
    </w:p>
    <w:p w:rsidR="001752FE" w:rsidRPr="00AC7444" w:rsidRDefault="001752FE" w:rsidP="004E3FF5">
      <w:pPr>
        <w:spacing w:after="0" w:line="276" w:lineRule="auto"/>
        <w:jc w:val="both"/>
        <w:rPr>
          <w:rFonts w:cstheme="minorHAnsi"/>
        </w:rPr>
      </w:pPr>
      <w:r w:rsidRPr="0016232B">
        <w:rPr>
          <w:rFonts w:cstheme="minorHAnsi"/>
        </w:rPr>
        <w:t xml:space="preserve">«6. Η μετάδοση δελτίων ειδήσεων στη νοηματική́ γλώσσα, με ταυτόχρονη αναγραφή́ υποτίτλων, διάρκειας τουλάχιστον επτά́ (7) λεπτών της ώρας μεταξύ́ των ωρών 13:00 έως 23:00 είναι υποχρεωτική́ για τους παρόχους γενικού́ ενημερωτικού́ περιεχομένου. Επιπρόσθετα οι πάροχοι γενικού́ ενημερωτικού́ περιεχομένου οφείλουν να διαθέτουν ως κατ’ αίτηση περιεχόμενο (video on demand) μέσω του επίσημου ιστοτόπου τους χωρίς χρέωση για τον χρήστη τα δελτία ειδήσεων του </w:t>
      </w:r>
      <w:r w:rsidR="002826CF">
        <w:rPr>
          <w:rFonts w:cstheme="minorHAnsi"/>
        </w:rPr>
        <w:t>πρώτου</w:t>
      </w:r>
      <w:r w:rsidRPr="0016232B">
        <w:rPr>
          <w:rFonts w:cstheme="minorHAnsi"/>
        </w:rPr>
        <w:t xml:space="preserve"> εδαφίου για περίοδο τουλάχιστον μιας εβδομάδας από́ την ημερομηνία μετάδοσ</w:t>
      </w:r>
      <w:r w:rsidR="002826CF">
        <w:rPr>
          <w:rFonts w:cstheme="minorHAnsi"/>
        </w:rPr>
        <w:t>ή</w:t>
      </w:r>
      <w:r w:rsidRPr="0016232B">
        <w:rPr>
          <w:rFonts w:cstheme="minorHAnsi"/>
        </w:rPr>
        <w:t>ς τους. Οι παρουσιαστές της ελληνικής νοηματικής γλώσσας επιλέγονται από́ τους παρόχους περιεχομένου μετά από́ πρόταση της Ομοσπονδίας Κωφών Ελλάδος. Οι παραπάνω ελάχιστες υποχρεώσεις δεν εμποδίζουν τους παρόχους περιεχομένου στην ανάληψη πρόσθετων πρωτοβουλιών προς εξυπηρέτηση των κωφών και βαρήκοων ατόμων, σύμφωνα με το άρθρο 7 της Οδηγίας (ΕΕ) 2010/13, όπως έχει ενσωματωθε</w:t>
      </w:r>
      <w:r w:rsidR="00681255" w:rsidRPr="0016232B">
        <w:rPr>
          <w:rFonts w:cstheme="minorHAnsi"/>
        </w:rPr>
        <w:t>ί</w:t>
      </w:r>
      <w:r w:rsidRPr="0016232B">
        <w:rPr>
          <w:rFonts w:cstheme="minorHAnsi"/>
        </w:rPr>
        <w:t xml:space="preserve"> στην εθνική́ έννομη τάξη.».</w:t>
      </w:r>
    </w:p>
    <w:p w:rsidR="009A0734" w:rsidRDefault="009A0734">
      <w:pPr>
        <w:rPr>
          <w:rFonts w:cstheme="minorHAnsi"/>
        </w:rPr>
      </w:pPr>
      <w:r>
        <w:rPr>
          <w:rFonts w:cstheme="minorHAnsi"/>
        </w:rPr>
        <w:br w:type="page"/>
      </w:r>
    </w:p>
    <w:p w:rsidR="009A0734" w:rsidRPr="009A0734" w:rsidRDefault="009A0734" w:rsidP="009A0734">
      <w:pPr>
        <w:spacing w:after="0" w:line="276" w:lineRule="auto"/>
        <w:jc w:val="right"/>
        <w:rPr>
          <w:rFonts w:cstheme="minorHAnsi"/>
          <w:iCs/>
        </w:rPr>
      </w:pPr>
      <w:r w:rsidRPr="009A0734">
        <w:rPr>
          <w:rFonts w:cstheme="minorHAnsi"/>
          <w:b/>
        </w:rPr>
        <w:lastRenderedPageBreak/>
        <w:t>Αθήνα, 8 Νοεμβρίου 2021</w:t>
      </w:r>
    </w:p>
    <w:tbl>
      <w:tblPr>
        <w:tblW w:w="0" w:type="auto"/>
        <w:jc w:val="center"/>
        <w:tblLook w:val="04A0" w:firstRow="1" w:lastRow="0" w:firstColumn="1" w:lastColumn="0" w:noHBand="0" w:noVBand="1"/>
      </w:tblPr>
      <w:tblGrid>
        <w:gridCol w:w="2756"/>
        <w:gridCol w:w="2756"/>
        <w:gridCol w:w="2784"/>
      </w:tblGrid>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b/>
              </w:rPr>
            </w:pPr>
          </w:p>
        </w:tc>
        <w:tc>
          <w:tcPr>
            <w:tcW w:w="2756" w:type="dxa"/>
            <w:hideMark/>
          </w:tcPr>
          <w:p w:rsidR="009A0734" w:rsidRPr="009A0734" w:rsidRDefault="009A0734" w:rsidP="009A0734">
            <w:pPr>
              <w:spacing w:after="0" w:line="276" w:lineRule="auto"/>
              <w:jc w:val="center"/>
              <w:rPr>
                <w:rFonts w:cstheme="minorHAnsi"/>
                <w:b/>
              </w:rPr>
            </w:pPr>
            <w:r w:rsidRPr="009A0734">
              <w:rPr>
                <w:rFonts w:cstheme="minorHAnsi"/>
                <w:b/>
              </w:rPr>
              <w:t>ΟΙ ΥΠΟΥΡΓΟΙ</w:t>
            </w:r>
          </w:p>
        </w:tc>
        <w:tc>
          <w:tcPr>
            <w:tcW w:w="2784" w:type="dxa"/>
          </w:tcPr>
          <w:p w:rsidR="009A0734" w:rsidRPr="009A0734" w:rsidRDefault="009A0734" w:rsidP="009A0734">
            <w:pPr>
              <w:spacing w:after="0" w:line="276" w:lineRule="auto"/>
              <w:jc w:val="center"/>
              <w:rPr>
                <w:rFonts w:cstheme="minorHAnsi"/>
                <w:b/>
              </w:rPr>
            </w:pP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b/>
              </w:rPr>
            </w:pPr>
          </w:p>
        </w:tc>
        <w:tc>
          <w:tcPr>
            <w:tcW w:w="2756" w:type="dxa"/>
          </w:tcPr>
          <w:p w:rsidR="009A0734" w:rsidRPr="009A0734" w:rsidRDefault="009A0734" w:rsidP="009A0734">
            <w:pPr>
              <w:spacing w:after="0" w:line="276" w:lineRule="auto"/>
              <w:jc w:val="center"/>
              <w:rPr>
                <w:rFonts w:cstheme="minorHAnsi"/>
                <w:b/>
              </w:rPr>
            </w:pPr>
          </w:p>
        </w:tc>
        <w:tc>
          <w:tcPr>
            <w:tcW w:w="2784" w:type="dxa"/>
          </w:tcPr>
          <w:p w:rsidR="009A0734" w:rsidRPr="009A0734" w:rsidRDefault="009A0734" w:rsidP="009A0734">
            <w:pPr>
              <w:spacing w:after="0" w:line="276" w:lineRule="auto"/>
              <w:jc w:val="center"/>
              <w:rPr>
                <w:rFonts w:cstheme="minorHAnsi"/>
                <w:b/>
              </w:rPr>
            </w:pPr>
          </w:p>
        </w:tc>
      </w:tr>
      <w:tr w:rsidR="009A0734" w:rsidRPr="009A0734" w:rsidTr="009A0734">
        <w:trPr>
          <w:jc w:val="center"/>
        </w:trPr>
        <w:tc>
          <w:tcPr>
            <w:tcW w:w="2756" w:type="dxa"/>
            <w:hideMark/>
          </w:tcPr>
          <w:p w:rsidR="009A0734" w:rsidRPr="009A0734" w:rsidRDefault="009A0734" w:rsidP="009A0734">
            <w:pPr>
              <w:spacing w:after="0" w:line="276" w:lineRule="auto"/>
              <w:jc w:val="center"/>
              <w:rPr>
                <w:rFonts w:cstheme="minorHAnsi"/>
                <w:b/>
              </w:rPr>
            </w:pPr>
            <w:r w:rsidRPr="009A0734">
              <w:rPr>
                <w:rFonts w:cstheme="minorHAnsi"/>
                <w:b/>
              </w:rPr>
              <w:t>ΟΙΚΟΝΟΜΙΚΩΝ</w:t>
            </w:r>
          </w:p>
        </w:tc>
        <w:tc>
          <w:tcPr>
            <w:tcW w:w="2756" w:type="dxa"/>
            <w:hideMark/>
          </w:tcPr>
          <w:p w:rsidR="009A0734" w:rsidRPr="009A0734" w:rsidRDefault="009A0734" w:rsidP="009A0734">
            <w:pPr>
              <w:spacing w:after="0" w:line="276" w:lineRule="auto"/>
              <w:jc w:val="center"/>
              <w:rPr>
                <w:rFonts w:cstheme="minorHAnsi"/>
                <w:b/>
              </w:rPr>
            </w:pPr>
            <w:r w:rsidRPr="009A0734">
              <w:rPr>
                <w:rFonts w:cstheme="minorHAnsi"/>
                <w:b/>
              </w:rPr>
              <w:t>ΑΝΑΠΤΥΞΗΣ ΚΑΙ ΕΠΕΝΔΥΣΕΩΝ</w:t>
            </w:r>
          </w:p>
        </w:tc>
        <w:tc>
          <w:tcPr>
            <w:tcW w:w="2784" w:type="dxa"/>
          </w:tcPr>
          <w:p w:rsidR="009A0734" w:rsidRPr="009A0734" w:rsidRDefault="009A0734" w:rsidP="009A0734">
            <w:pPr>
              <w:spacing w:after="0" w:line="276" w:lineRule="auto"/>
              <w:jc w:val="center"/>
              <w:rPr>
                <w:rFonts w:cstheme="minorHAnsi"/>
                <w:b/>
              </w:rPr>
            </w:pPr>
            <w:r w:rsidRPr="009A0734">
              <w:rPr>
                <w:rFonts w:cstheme="minorHAnsi"/>
                <w:b/>
              </w:rPr>
              <w:t>ΠΑΙΔΕΙΑΣ ΚΑΙ ΘΡΗΣΚΕΥΜΑΤΩΝ</w:t>
            </w: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rPr>
            </w:pPr>
          </w:p>
          <w:p w:rsidR="009A0734" w:rsidRPr="009A0734" w:rsidRDefault="009A0734" w:rsidP="009A0734">
            <w:pPr>
              <w:spacing w:after="0" w:line="276" w:lineRule="auto"/>
              <w:jc w:val="center"/>
              <w:rPr>
                <w:rFonts w:cstheme="minorHAnsi"/>
              </w:rPr>
            </w:pPr>
          </w:p>
          <w:p w:rsidR="009A0734" w:rsidRPr="009A0734" w:rsidRDefault="009A0734" w:rsidP="009A0734">
            <w:pPr>
              <w:spacing w:after="0" w:line="276" w:lineRule="auto"/>
              <w:jc w:val="center"/>
              <w:rPr>
                <w:rFonts w:cstheme="minorHAnsi"/>
              </w:rPr>
            </w:pPr>
          </w:p>
        </w:tc>
        <w:tc>
          <w:tcPr>
            <w:tcW w:w="2756" w:type="dxa"/>
          </w:tcPr>
          <w:p w:rsidR="009A0734" w:rsidRPr="009A0734" w:rsidRDefault="009A0734" w:rsidP="009A0734">
            <w:pPr>
              <w:spacing w:after="0" w:line="276" w:lineRule="auto"/>
              <w:jc w:val="center"/>
              <w:rPr>
                <w:rFonts w:cstheme="minorHAnsi"/>
              </w:rPr>
            </w:pPr>
          </w:p>
        </w:tc>
        <w:tc>
          <w:tcPr>
            <w:tcW w:w="2784" w:type="dxa"/>
          </w:tcPr>
          <w:p w:rsidR="009A0734" w:rsidRPr="009A0734" w:rsidRDefault="009A0734" w:rsidP="009A0734">
            <w:pPr>
              <w:spacing w:after="0" w:line="276" w:lineRule="auto"/>
              <w:jc w:val="center"/>
              <w:rPr>
                <w:rFonts w:cstheme="minorHAnsi"/>
              </w:rPr>
            </w:pPr>
          </w:p>
          <w:p w:rsidR="009A0734" w:rsidRPr="009A0734" w:rsidRDefault="009A0734" w:rsidP="009A0734">
            <w:pPr>
              <w:spacing w:after="0" w:line="276" w:lineRule="auto"/>
              <w:jc w:val="center"/>
              <w:rPr>
                <w:rFonts w:cstheme="minorHAnsi"/>
              </w:rPr>
            </w:pPr>
          </w:p>
          <w:p w:rsidR="009A0734" w:rsidRPr="009A0734" w:rsidRDefault="009A0734" w:rsidP="009A0734">
            <w:pPr>
              <w:spacing w:after="0" w:line="276" w:lineRule="auto"/>
              <w:jc w:val="center"/>
              <w:rPr>
                <w:rFonts w:cstheme="minorHAnsi"/>
              </w:rPr>
            </w:pPr>
          </w:p>
        </w:tc>
      </w:tr>
      <w:tr w:rsidR="009A0734" w:rsidRPr="009A0734" w:rsidTr="009A0734">
        <w:trPr>
          <w:jc w:val="center"/>
        </w:trPr>
        <w:tc>
          <w:tcPr>
            <w:tcW w:w="2756" w:type="dxa"/>
            <w:hideMark/>
          </w:tcPr>
          <w:p w:rsidR="009A0734" w:rsidRPr="009A0734" w:rsidRDefault="009A0734" w:rsidP="009A0734">
            <w:pPr>
              <w:spacing w:after="0" w:line="276" w:lineRule="auto"/>
              <w:jc w:val="center"/>
              <w:rPr>
                <w:rFonts w:cstheme="minorHAnsi"/>
              </w:rPr>
            </w:pPr>
            <w:r w:rsidRPr="009A0734">
              <w:rPr>
                <w:rFonts w:cstheme="minorHAnsi"/>
              </w:rPr>
              <w:t>ΧΡΗΣΤΟΣ ΣΤΑΪΚΟΥΡΑΣ</w:t>
            </w:r>
          </w:p>
        </w:tc>
        <w:tc>
          <w:tcPr>
            <w:tcW w:w="2756" w:type="dxa"/>
            <w:hideMark/>
          </w:tcPr>
          <w:p w:rsidR="009A0734" w:rsidRPr="009A0734" w:rsidRDefault="009A0734" w:rsidP="009A0734">
            <w:pPr>
              <w:spacing w:after="0" w:line="276" w:lineRule="auto"/>
              <w:jc w:val="center"/>
              <w:rPr>
                <w:rFonts w:cstheme="minorHAnsi"/>
              </w:rPr>
            </w:pPr>
            <w:r w:rsidRPr="009A0734">
              <w:rPr>
                <w:rFonts w:cstheme="minorHAnsi"/>
              </w:rPr>
              <w:t>ΣΠΥΡΙΔΩΝ – ΑΔΩΝΙΣ ΓΕΩΡΓΙΑΔΗΣ</w:t>
            </w:r>
          </w:p>
        </w:tc>
        <w:tc>
          <w:tcPr>
            <w:tcW w:w="2784" w:type="dxa"/>
          </w:tcPr>
          <w:p w:rsidR="009A0734" w:rsidRPr="009A0734" w:rsidRDefault="009A0734" w:rsidP="009A0734">
            <w:pPr>
              <w:spacing w:after="0" w:line="276" w:lineRule="auto"/>
              <w:jc w:val="center"/>
              <w:rPr>
                <w:rFonts w:cstheme="minorHAnsi"/>
              </w:rPr>
            </w:pPr>
            <w:r w:rsidRPr="009A0734">
              <w:rPr>
                <w:rFonts w:cstheme="minorHAnsi"/>
              </w:rPr>
              <w:t>ΝΙΚΗ ΚΕΡΑΜΕΩΣ</w:t>
            </w: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rPr>
            </w:pPr>
          </w:p>
        </w:tc>
        <w:tc>
          <w:tcPr>
            <w:tcW w:w="2756" w:type="dxa"/>
          </w:tcPr>
          <w:p w:rsidR="009A0734" w:rsidRPr="009A0734" w:rsidRDefault="009A0734" w:rsidP="009A0734">
            <w:pPr>
              <w:spacing w:after="0" w:line="276" w:lineRule="auto"/>
              <w:jc w:val="center"/>
              <w:rPr>
                <w:rFonts w:cstheme="minorHAnsi"/>
              </w:rPr>
            </w:pPr>
          </w:p>
        </w:tc>
        <w:tc>
          <w:tcPr>
            <w:tcW w:w="2784" w:type="dxa"/>
          </w:tcPr>
          <w:p w:rsidR="009A0734" w:rsidRPr="009A0734" w:rsidRDefault="009A0734" w:rsidP="009A0734">
            <w:pPr>
              <w:spacing w:after="0" w:line="276" w:lineRule="auto"/>
              <w:jc w:val="center"/>
              <w:rPr>
                <w:rFonts w:cstheme="minorHAnsi"/>
              </w:rPr>
            </w:pP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b/>
              </w:rPr>
            </w:pPr>
            <w:r w:rsidRPr="009A0734">
              <w:rPr>
                <w:rFonts w:cstheme="minorHAnsi"/>
                <w:b/>
              </w:rPr>
              <w:t>ΕΡΓΑΣΙΑΣ ΚΑΙ ΚΟΙΝΩΝΙΚΩΝ ΥΠΟΘΕΣΕΩΝ</w:t>
            </w:r>
          </w:p>
        </w:tc>
        <w:tc>
          <w:tcPr>
            <w:tcW w:w="2756" w:type="dxa"/>
          </w:tcPr>
          <w:p w:rsidR="009A0734" w:rsidRPr="009A0734" w:rsidRDefault="009A0734" w:rsidP="009A0734">
            <w:pPr>
              <w:spacing w:after="0" w:line="276" w:lineRule="auto"/>
              <w:jc w:val="center"/>
              <w:rPr>
                <w:rFonts w:cstheme="minorHAnsi"/>
                <w:b/>
              </w:rPr>
            </w:pPr>
            <w:r w:rsidRPr="009A0734">
              <w:rPr>
                <w:rFonts w:cstheme="minorHAnsi"/>
                <w:b/>
              </w:rPr>
              <w:t>ΔΙΚΑΙΟΣΥΝΗΣ</w:t>
            </w:r>
          </w:p>
        </w:tc>
        <w:tc>
          <w:tcPr>
            <w:tcW w:w="2784" w:type="dxa"/>
          </w:tcPr>
          <w:p w:rsidR="009A0734" w:rsidRPr="009A0734" w:rsidRDefault="009A0734" w:rsidP="009A0734">
            <w:pPr>
              <w:spacing w:after="0" w:line="276" w:lineRule="auto"/>
              <w:jc w:val="center"/>
              <w:rPr>
                <w:rFonts w:cstheme="minorHAnsi"/>
                <w:b/>
              </w:rPr>
            </w:pPr>
            <w:r w:rsidRPr="009A0734">
              <w:rPr>
                <w:rFonts w:cstheme="minorHAnsi"/>
                <w:b/>
              </w:rPr>
              <w:t>ΕΣΩΤΕΡΙΚΩΝ</w:t>
            </w: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rPr>
            </w:pPr>
          </w:p>
        </w:tc>
        <w:tc>
          <w:tcPr>
            <w:tcW w:w="2756" w:type="dxa"/>
          </w:tcPr>
          <w:p w:rsidR="009A0734" w:rsidRPr="009A0734" w:rsidRDefault="009A0734" w:rsidP="009A0734">
            <w:pPr>
              <w:spacing w:after="0" w:line="276" w:lineRule="auto"/>
              <w:jc w:val="center"/>
              <w:rPr>
                <w:rFonts w:cstheme="minorHAnsi"/>
              </w:rPr>
            </w:pPr>
          </w:p>
        </w:tc>
        <w:tc>
          <w:tcPr>
            <w:tcW w:w="2784" w:type="dxa"/>
          </w:tcPr>
          <w:p w:rsidR="009A0734" w:rsidRDefault="009A0734" w:rsidP="009A0734">
            <w:pPr>
              <w:spacing w:after="0" w:line="276" w:lineRule="auto"/>
              <w:jc w:val="center"/>
              <w:rPr>
                <w:rFonts w:cstheme="minorHAnsi"/>
              </w:rPr>
            </w:pPr>
          </w:p>
          <w:p w:rsidR="009A0734" w:rsidRDefault="009A0734" w:rsidP="009A0734">
            <w:pPr>
              <w:spacing w:after="0" w:line="276" w:lineRule="auto"/>
              <w:jc w:val="center"/>
              <w:rPr>
                <w:rFonts w:cstheme="minorHAnsi"/>
              </w:rPr>
            </w:pPr>
          </w:p>
          <w:p w:rsidR="009A0734" w:rsidRPr="009A0734" w:rsidRDefault="009A0734" w:rsidP="009A0734">
            <w:pPr>
              <w:spacing w:after="0" w:line="276" w:lineRule="auto"/>
              <w:jc w:val="center"/>
              <w:rPr>
                <w:rFonts w:cstheme="minorHAnsi"/>
              </w:rPr>
            </w:pP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rPr>
            </w:pPr>
            <w:r w:rsidRPr="009A0734">
              <w:rPr>
                <w:rFonts w:cstheme="minorHAnsi"/>
              </w:rPr>
              <w:t>ΚΩΝΣΤΑΝΤΙΝΟΣ ΧΑΤΖΗΔΑΚΗΣ</w:t>
            </w:r>
          </w:p>
        </w:tc>
        <w:tc>
          <w:tcPr>
            <w:tcW w:w="2756" w:type="dxa"/>
          </w:tcPr>
          <w:p w:rsidR="009A0734" w:rsidRPr="009A0734" w:rsidRDefault="009A0734" w:rsidP="009A0734">
            <w:pPr>
              <w:spacing w:after="0" w:line="276" w:lineRule="auto"/>
              <w:jc w:val="center"/>
              <w:rPr>
                <w:rFonts w:cstheme="minorHAnsi"/>
              </w:rPr>
            </w:pPr>
            <w:r w:rsidRPr="009A0734">
              <w:rPr>
                <w:rFonts w:cstheme="minorHAnsi"/>
              </w:rPr>
              <w:t>ΚΩΝΣΤΑΝΤΙΝΟΣ ΤΣΙΑΡΑΣ</w:t>
            </w:r>
          </w:p>
        </w:tc>
        <w:tc>
          <w:tcPr>
            <w:tcW w:w="2784" w:type="dxa"/>
          </w:tcPr>
          <w:p w:rsidR="009A0734" w:rsidRPr="009A0734" w:rsidRDefault="009A0734" w:rsidP="009A0734">
            <w:pPr>
              <w:spacing w:after="0" w:line="276" w:lineRule="auto"/>
              <w:jc w:val="center"/>
              <w:rPr>
                <w:rFonts w:cstheme="minorHAnsi"/>
              </w:rPr>
            </w:pPr>
            <w:r w:rsidRPr="009A0734">
              <w:rPr>
                <w:rFonts w:cstheme="minorHAnsi"/>
              </w:rPr>
              <w:t>ΜΑΥΡΟΥΔΗΣ ΒΟΡΙΔΗΣ</w:t>
            </w: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rPr>
            </w:pPr>
          </w:p>
        </w:tc>
        <w:tc>
          <w:tcPr>
            <w:tcW w:w="2756" w:type="dxa"/>
          </w:tcPr>
          <w:p w:rsidR="009A0734" w:rsidRPr="009A0734" w:rsidRDefault="009A0734" w:rsidP="009A0734">
            <w:pPr>
              <w:spacing w:after="0" w:line="276" w:lineRule="auto"/>
              <w:jc w:val="center"/>
              <w:rPr>
                <w:rFonts w:cstheme="minorHAnsi"/>
              </w:rPr>
            </w:pPr>
          </w:p>
        </w:tc>
        <w:tc>
          <w:tcPr>
            <w:tcW w:w="2784" w:type="dxa"/>
          </w:tcPr>
          <w:p w:rsidR="009A0734" w:rsidRPr="009A0734" w:rsidRDefault="009A0734" w:rsidP="009A0734">
            <w:pPr>
              <w:spacing w:after="0" w:line="276" w:lineRule="auto"/>
              <w:jc w:val="center"/>
              <w:rPr>
                <w:rFonts w:cstheme="minorHAnsi"/>
              </w:rPr>
            </w:pP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b/>
              </w:rPr>
            </w:pPr>
            <w:r w:rsidRPr="009A0734">
              <w:rPr>
                <w:rFonts w:cstheme="minorHAnsi"/>
                <w:b/>
              </w:rPr>
              <w:t>ΥΠΟΔΟΜΩΝ ΚΑΙ ΜΕΤΑΦΟΡΩΝ</w:t>
            </w:r>
          </w:p>
        </w:tc>
        <w:tc>
          <w:tcPr>
            <w:tcW w:w="2756" w:type="dxa"/>
          </w:tcPr>
          <w:p w:rsidR="009A0734" w:rsidRPr="009A0734" w:rsidRDefault="009A0734" w:rsidP="009A0734">
            <w:pPr>
              <w:spacing w:after="0" w:line="276" w:lineRule="auto"/>
              <w:jc w:val="center"/>
              <w:rPr>
                <w:rFonts w:cstheme="minorHAnsi"/>
                <w:b/>
              </w:rPr>
            </w:pPr>
            <w:r w:rsidRPr="009A0734">
              <w:rPr>
                <w:rFonts w:cstheme="minorHAnsi"/>
                <w:b/>
              </w:rPr>
              <w:t>ΚΛΙΜΑΤΙΚΗΣ ΚΡΙΣΗΣ ΚΑΙ ΠΟΛΙΤΙΚΗΣ ΠΡΟΣΤΑΣΙΑΣ</w:t>
            </w:r>
          </w:p>
        </w:tc>
        <w:tc>
          <w:tcPr>
            <w:tcW w:w="2784" w:type="dxa"/>
          </w:tcPr>
          <w:p w:rsidR="009A0734" w:rsidRPr="009A0734" w:rsidRDefault="009A0734" w:rsidP="009A0734">
            <w:pPr>
              <w:spacing w:after="0" w:line="276" w:lineRule="auto"/>
              <w:jc w:val="center"/>
              <w:rPr>
                <w:rFonts w:cstheme="minorHAnsi"/>
                <w:b/>
              </w:rPr>
            </w:pPr>
            <w:r w:rsidRPr="009A0734">
              <w:rPr>
                <w:rFonts w:cstheme="minorHAnsi"/>
                <w:b/>
              </w:rPr>
              <w:t>ΕΠΙΚΡΑΤΕΙΑΣ</w:t>
            </w: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b/>
              </w:rPr>
            </w:pPr>
          </w:p>
        </w:tc>
        <w:tc>
          <w:tcPr>
            <w:tcW w:w="2756" w:type="dxa"/>
          </w:tcPr>
          <w:p w:rsidR="009A0734" w:rsidRPr="009A0734" w:rsidRDefault="009A0734" w:rsidP="009A0734">
            <w:pPr>
              <w:spacing w:after="0" w:line="276" w:lineRule="auto"/>
              <w:jc w:val="center"/>
              <w:rPr>
                <w:rFonts w:cstheme="minorHAnsi"/>
                <w:b/>
              </w:rPr>
            </w:pPr>
          </w:p>
        </w:tc>
        <w:tc>
          <w:tcPr>
            <w:tcW w:w="2784" w:type="dxa"/>
          </w:tcPr>
          <w:p w:rsidR="009A0734" w:rsidRPr="009A0734" w:rsidRDefault="009A0734" w:rsidP="009A0734">
            <w:pPr>
              <w:spacing w:after="0" w:line="276" w:lineRule="auto"/>
              <w:jc w:val="center"/>
              <w:rPr>
                <w:rFonts w:cstheme="minorHAnsi"/>
              </w:rPr>
            </w:pPr>
          </w:p>
          <w:p w:rsidR="009A0734" w:rsidRPr="009A0734" w:rsidRDefault="009A0734" w:rsidP="009A0734">
            <w:pPr>
              <w:spacing w:after="0" w:line="276" w:lineRule="auto"/>
              <w:jc w:val="center"/>
              <w:rPr>
                <w:rFonts w:cstheme="minorHAnsi"/>
              </w:rPr>
            </w:pPr>
          </w:p>
          <w:p w:rsidR="009A0734" w:rsidRPr="009A0734" w:rsidRDefault="009A0734" w:rsidP="009A0734">
            <w:pPr>
              <w:spacing w:after="0" w:line="276" w:lineRule="auto"/>
              <w:jc w:val="center"/>
              <w:rPr>
                <w:rFonts w:cstheme="minorHAnsi"/>
                <w:b/>
              </w:rPr>
            </w:pP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rPr>
            </w:pPr>
            <w:r w:rsidRPr="009A0734">
              <w:rPr>
                <w:rFonts w:cstheme="minorHAnsi"/>
              </w:rPr>
              <w:t>ΚΩΝΣΤΑΝΤΙΝΟΣ ΚΑΡΑΜΑΝΛΗΣ</w:t>
            </w:r>
          </w:p>
        </w:tc>
        <w:tc>
          <w:tcPr>
            <w:tcW w:w="2756" w:type="dxa"/>
          </w:tcPr>
          <w:p w:rsidR="009A0734" w:rsidRPr="009A0734" w:rsidRDefault="009A0734" w:rsidP="009A0734">
            <w:pPr>
              <w:spacing w:after="0" w:line="276" w:lineRule="auto"/>
              <w:jc w:val="center"/>
              <w:rPr>
                <w:rFonts w:cstheme="minorHAnsi"/>
              </w:rPr>
            </w:pPr>
            <w:r w:rsidRPr="009A0734">
              <w:rPr>
                <w:rFonts w:cstheme="minorHAnsi"/>
              </w:rPr>
              <w:t>ΧΡΗΣΤΟΣ ΣΤΥΛΙΑΝΙΔΗΣ</w:t>
            </w:r>
          </w:p>
        </w:tc>
        <w:tc>
          <w:tcPr>
            <w:tcW w:w="2784" w:type="dxa"/>
          </w:tcPr>
          <w:p w:rsidR="009A0734" w:rsidRPr="009A0734" w:rsidRDefault="009A0734" w:rsidP="009A0734">
            <w:pPr>
              <w:spacing w:after="0" w:line="276" w:lineRule="auto"/>
              <w:jc w:val="center"/>
              <w:rPr>
                <w:rFonts w:cstheme="minorHAnsi"/>
              </w:rPr>
            </w:pPr>
            <w:r w:rsidRPr="009A0734">
              <w:rPr>
                <w:rFonts w:cstheme="minorHAnsi"/>
              </w:rPr>
              <w:t>ΓΕΩΡΓΙΟΣ ΓΕΡΑΠΕΤΡΙΤΗΣ</w:t>
            </w: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rPr>
            </w:pPr>
          </w:p>
        </w:tc>
        <w:tc>
          <w:tcPr>
            <w:tcW w:w="2756" w:type="dxa"/>
          </w:tcPr>
          <w:p w:rsidR="009A0734" w:rsidRPr="009A0734" w:rsidRDefault="009A0734" w:rsidP="009A0734">
            <w:pPr>
              <w:spacing w:after="0" w:line="276" w:lineRule="auto"/>
              <w:jc w:val="center"/>
              <w:rPr>
                <w:rFonts w:cstheme="minorHAnsi"/>
              </w:rPr>
            </w:pPr>
          </w:p>
        </w:tc>
        <w:tc>
          <w:tcPr>
            <w:tcW w:w="2784" w:type="dxa"/>
          </w:tcPr>
          <w:p w:rsidR="009A0734" w:rsidRPr="009A0734" w:rsidRDefault="009A0734" w:rsidP="009A0734">
            <w:pPr>
              <w:spacing w:after="0" w:line="276" w:lineRule="auto"/>
              <w:jc w:val="center"/>
              <w:rPr>
                <w:rFonts w:cstheme="minorHAnsi"/>
              </w:rPr>
            </w:pP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rPr>
            </w:pPr>
          </w:p>
        </w:tc>
        <w:tc>
          <w:tcPr>
            <w:tcW w:w="2756" w:type="dxa"/>
          </w:tcPr>
          <w:p w:rsidR="009A0734" w:rsidRPr="009A0734" w:rsidRDefault="009A0734" w:rsidP="009A0734">
            <w:pPr>
              <w:spacing w:after="0" w:line="276" w:lineRule="auto"/>
              <w:jc w:val="center"/>
              <w:rPr>
                <w:rFonts w:cstheme="minorHAnsi"/>
              </w:rPr>
            </w:pPr>
            <w:r w:rsidRPr="009A0734">
              <w:rPr>
                <w:rFonts w:cstheme="minorHAnsi"/>
                <w:b/>
              </w:rPr>
              <w:t>ΕΠΙΚΡΑΤΕΙΑΣ</w:t>
            </w:r>
          </w:p>
        </w:tc>
        <w:tc>
          <w:tcPr>
            <w:tcW w:w="2784" w:type="dxa"/>
          </w:tcPr>
          <w:p w:rsidR="009A0734" w:rsidRPr="009A0734" w:rsidRDefault="009A0734" w:rsidP="009A0734">
            <w:pPr>
              <w:spacing w:after="0" w:line="276" w:lineRule="auto"/>
              <w:jc w:val="center"/>
              <w:rPr>
                <w:rFonts w:cstheme="minorHAnsi"/>
              </w:rPr>
            </w:pP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b/>
              </w:rPr>
            </w:pPr>
          </w:p>
        </w:tc>
        <w:tc>
          <w:tcPr>
            <w:tcW w:w="2756" w:type="dxa"/>
          </w:tcPr>
          <w:p w:rsidR="009A0734" w:rsidRPr="009A0734" w:rsidRDefault="009A0734" w:rsidP="009A0734">
            <w:pPr>
              <w:spacing w:after="0" w:line="276" w:lineRule="auto"/>
              <w:jc w:val="center"/>
              <w:rPr>
                <w:rFonts w:cstheme="minorHAnsi"/>
              </w:rPr>
            </w:pPr>
          </w:p>
          <w:p w:rsidR="009A0734" w:rsidRPr="009A0734" w:rsidRDefault="009A0734" w:rsidP="009A0734">
            <w:pPr>
              <w:spacing w:after="0" w:line="276" w:lineRule="auto"/>
              <w:jc w:val="center"/>
              <w:rPr>
                <w:rFonts w:cstheme="minorHAnsi"/>
                <w:b/>
              </w:rPr>
            </w:pPr>
          </w:p>
        </w:tc>
        <w:tc>
          <w:tcPr>
            <w:tcW w:w="2784" w:type="dxa"/>
          </w:tcPr>
          <w:p w:rsidR="009A0734" w:rsidRPr="009A0734" w:rsidRDefault="009A0734" w:rsidP="009A0734">
            <w:pPr>
              <w:spacing w:after="0" w:line="276" w:lineRule="auto"/>
              <w:jc w:val="center"/>
              <w:rPr>
                <w:rFonts w:cstheme="minorHAnsi"/>
                <w:b/>
              </w:rPr>
            </w:pP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b/>
              </w:rPr>
            </w:pPr>
          </w:p>
        </w:tc>
        <w:tc>
          <w:tcPr>
            <w:tcW w:w="2756" w:type="dxa"/>
          </w:tcPr>
          <w:p w:rsidR="009A0734" w:rsidRPr="009A0734" w:rsidRDefault="009A0734" w:rsidP="009A0734">
            <w:pPr>
              <w:spacing w:after="0" w:line="276" w:lineRule="auto"/>
              <w:jc w:val="center"/>
              <w:rPr>
                <w:rFonts w:cstheme="minorHAnsi"/>
                <w:b/>
              </w:rPr>
            </w:pPr>
            <w:r w:rsidRPr="009A0734">
              <w:rPr>
                <w:rFonts w:cstheme="minorHAnsi"/>
              </w:rPr>
              <w:t>ΚΥΡΙΑΚΟΣ ΠΙΕΡΡΑΚΑΚΗΣ</w:t>
            </w:r>
          </w:p>
        </w:tc>
        <w:tc>
          <w:tcPr>
            <w:tcW w:w="2784" w:type="dxa"/>
          </w:tcPr>
          <w:p w:rsidR="009A0734" w:rsidRPr="009A0734" w:rsidRDefault="009A0734" w:rsidP="009A0734">
            <w:pPr>
              <w:spacing w:after="0" w:line="276" w:lineRule="auto"/>
              <w:jc w:val="center"/>
              <w:rPr>
                <w:rFonts w:cstheme="minorHAnsi"/>
              </w:rPr>
            </w:pP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lang w:val="en-US"/>
              </w:rPr>
            </w:pPr>
          </w:p>
        </w:tc>
        <w:tc>
          <w:tcPr>
            <w:tcW w:w="2756" w:type="dxa"/>
          </w:tcPr>
          <w:p w:rsidR="009A0734" w:rsidRPr="009A0734" w:rsidRDefault="009A0734" w:rsidP="009A0734">
            <w:pPr>
              <w:spacing w:after="0" w:line="276" w:lineRule="auto"/>
              <w:jc w:val="center"/>
              <w:rPr>
                <w:rFonts w:cstheme="minorHAnsi"/>
              </w:rPr>
            </w:pPr>
          </w:p>
        </w:tc>
        <w:tc>
          <w:tcPr>
            <w:tcW w:w="2784" w:type="dxa"/>
          </w:tcPr>
          <w:p w:rsidR="009A0734" w:rsidRPr="009A0734" w:rsidRDefault="009A0734" w:rsidP="009A0734">
            <w:pPr>
              <w:spacing w:after="0" w:line="276" w:lineRule="auto"/>
              <w:jc w:val="center"/>
              <w:rPr>
                <w:rFonts w:cstheme="minorHAnsi"/>
              </w:rPr>
            </w:pP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b/>
              </w:rPr>
            </w:pPr>
          </w:p>
        </w:tc>
        <w:tc>
          <w:tcPr>
            <w:tcW w:w="2756" w:type="dxa"/>
            <w:hideMark/>
          </w:tcPr>
          <w:p w:rsidR="009A0734" w:rsidRPr="009A0734" w:rsidRDefault="009A0734" w:rsidP="009A0734">
            <w:pPr>
              <w:spacing w:after="0" w:line="276" w:lineRule="auto"/>
              <w:jc w:val="center"/>
              <w:rPr>
                <w:rFonts w:cstheme="minorHAnsi"/>
                <w:b/>
              </w:rPr>
            </w:pPr>
            <w:r w:rsidRPr="009A0734">
              <w:rPr>
                <w:rFonts w:cstheme="minorHAnsi"/>
                <w:b/>
              </w:rPr>
              <w:t>ΟΙ ΑΝΑΠΛΗΡΩΤΕΣ ΥΠΟΥΡΓΟΙ</w:t>
            </w:r>
          </w:p>
        </w:tc>
        <w:tc>
          <w:tcPr>
            <w:tcW w:w="2784" w:type="dxa"/>
          </w:tcPr>
          <w:p w:rsidR="009A0734" w:rsidRPr="009A0734" w:rsidRDefault="009A0734" w:rsidP="009A0734">
            <w:pPr>
              <w:spacing w:after="0" w:line="276" w:lineRule="auto"/>
              <w:jc w:val="center"/>
              <w:rPr>
                <w:rFonts w:cstheme="minorHAnsi"/>
                <w:b/>
              </w:rPr>
            </w:pP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rPr>
            </w:pPr>
          </w:p>
        </w:tc>
        <w:tc>
          <w:tcPr>
            <w:tcW w:w="2756" w:type="dxa"/>
          </w:tcPr>
          <w:p w:rsidR="009A0734" w:rsidRPr="009A0734" w:rsidRDefault="009A0734" w:rsidP="009A0734">
            <w:pPr>
              <w:spacing w:after="0" w:line="276" w:lineRule="auto"/>
              <w:jc w:val="center"/>
              <w:rPr>
                <w:rFonts w:cstheme="minorHAnsi"/>
              </w:rPr>
            </w:pPr>
          </w:p>
        </w:tc>
        <w:tc>
          <w:tcPr>
            <w:tcW w:w="2784" w:type="dxa"/>
          </w:tcPr>
          <w:p w:rsidR="009A0734" w:rsidRPr="009A0734" w:rsidRDefault="009A0734" w:rsidP="009A0734">
            <w:pPr>
              <w:spacing w:after="0" w:line="276" w:lineRule="auto"/>
              <w:jc w:val="center"/>
              <w:rPr>
                <w:rFonts w:cstheme="minorHAnsi"/>
              </w:rPr>
            </w:pPr>
          </w:p>
        </w:tc>
      </w:tr>
      <w:tr w:rsidR="009A0734" w:rsidRPr="009A0734" w:rsidTr="009A0734">
        <w:trPr>
          <w:jc w:val="center"/>
        </w:trPr>
        <w:tc>
          <w:tcPr>
            <w:tcW w:w="2756" w:type="dxa"/>
            <w:hideMark/>
          </w:tcPr>
          <w:p w:rsidR="009A0734" w:rsidRPr="009A0734" w:rsidRDefault="009A0734" w:rsidP="009A0734">
            <w:pPr>
              <w:spacing w:after="0" w:line="276" w:lineRule="auto"/>
              <w:jc w:val="center"/>
              <w:rPr>
                <w:rFonts w:cstheme="minorHAnsi"/>
                <w:b/>
              </w:rPr>
            </w:pPr>
            <w:r w:rsidRPr="009A0734">
              <w:rPr>
                <w:rFonts w:cstheme="minorHAnsi"/>
                <w:b/>
              </w:rPr>
              <w:t>ΟΙΚΟΝΟΜΙΚΩΝ</w:t>
            </w:r>
          </w:p>
        </w:tc>
        <w:tc>
          <w:tcPr>
            <w:tcW w:w="2756" w:type="dxa"/>
          </w:tcPr>
          <w:p w:rsidR="009A0734" w:rsidRPr="009A0734" w:rsidRDefault="009A0734" w:rsidP="009A0734">
            <w:pPr>
              <w:spacing w:after="0" w:line="276" w:lineRule="auto"/>
              <w:jc w:val="center"/>
              <w:rPr>
                <w:rFonts w:cstheme="minorHAnsi"/>
                <w:b/>
              </w:rPr>
            </w:pPr>
          </w:p>
        </w:tc>
        <w:tc>
          <w:tcPr>
            <w:tcW w:w="2784" w:type="dxa"/>
            <w:hideMark/>
          </w:tcPr>
          <w:p w:rsidR="009A0734" w:rsidRPr="009A0734" w:rsidRDefault="009A0734" w:rsidP="009A0734">
            <w:pPr>
              <w:spacing w:after="0" w:line="276" w:lineRule="auto"/>
              <w:jc w:val="center"/>
              <w:rPr>
                <w:rFonts w:cstheme="minorHAnsi"/>
                <w:b/>
              </w:rPr>
            </w:pPr>
            <w:r w:rsidRPr="009A0734">
              <w:rPr>
                <w:rFonts w:cstheme="minorHAnsi"/>
                <w:b/>
              </w:rPr>
              <w:t>ΕΣΩΤΕΡΙΚΩΝ</w:t>
            </w: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rPr>
            </w:pPr>
          </w:p>
          <w:p w:rsidR="009A0734" w:rsidRPr="009A0734" w:rsidRDefault="009A0734" w:rsidP="009A0734">
            <w:pPr>
              <w:spacing w:after="0" w:line="276" w:lineRule="auto"/>
              <w:jc w:val="center"/>
              <w:rPr>
                <w:rFonts w:cstheme="minorHAnsi"/>
              </w:rPr>
            </w:pPr>
          </w:p>
        </w:tc>
        <w:tc>
          <w:tcPr>
            <w:tcW w:w="2756" w:type="dxa"/>
          </w:tcPr>
          <w:p w:rsidR="009A0734" w:rsidRPr="009A0734" w:rsidRDefault="009A0734" w:rsidP="009A0734">
            <w:pPr>
              <w:spacing w:after="0" w:line="276" w:lineRule="auto"/>
              <w:jc w:val="center"/>
              <w:rPr>
                <w:rFonts w:cstheme="minorHAnsi"/>
                <w:lang w:val="en-US"/>
              </w:rPr>
            </w:pPr>
          </w:p>
        </w:tc>
        <w:tc>
          <w:tcPr>
            <w:tcW w:w="2784" w:type="dxa"/>
          </w:tcPr>
          <w:p w:rsidR="009A0734" w:rsidRPr="009A0734" w:rsidRDefault="009A0734" w:rsidP="009A0734">
            <w:pPr>
              <w:spacing w:after="0" w:line="276" w:lineRule="auto"/>
              <w:jc w:val="center"/>
              <w:rPr>
                <w:rFonts w:cstheme="minorHAnsi"/>
              </w:rPr>
            </w:pPr>
          </w:p>
        </w:tc>
      </w:tr>
      <w:tr w:rsidR="009A0734" w:rsidRPr="009A0734" w:rsidTr="009A0734">
        <w:trPr>
          <w:jc w:val="center"/>
        </w:trPr>
        <w:tc>
          <w:tcPr>
            <w:tcW w:w="2756" w:type="dxa"/>
            <w:hideMark/>
          </w:tcPr>
          <w:p w:rsidR="009A0734" w:rsidRPr="009A0734" w:rsidRDefault="009A0734" w:rsidP="009A0734">
            <w:pPr>
              <w:spacing w:after="0" w:line="276" w:lineRule="auto"/>
              <w:jc w:val="center"/>
              <w:rPr>
                <w:rFonts w:cstheme="minorHAnsi"/>
              </w:rPr>
            </w:pPr>
            <w:r w:rsidRPr="009A0734">
              <w:rPr>
                <w:rFonts w:cstheme="minorHAnsi"/>
              </w:rPr>
              <w:t>ΘΕΟΔΩΡΟΣ ΣΚΥΛΑΚΑΚΗΣ</w:t>
            </w:r>
          </w:p>
        </w:tc>
        <w:tc>
          <w:tcPr>
            <w:tcW w:w="2756" w:type="dxa"/>
          </w:tcPr>
          <w:p w:rsidR="009A0734" w:rsidRPr="009A0734" w:rsidRDefault="009A0734" w:rsidP="009A0734">
            <w:pPr>
              <w:spacing w:after="0" w:line="276" w:lineRule="auto"/>
              <w:jc w:val="center"/>
              <w:rPr>
                <w:rFonts w:cstheme="minorHAnsi"/>
              </w:rPr>
            </w:pPr>
          </w:p>
        </w:tc>
        <w:tc>
          <w:tcPr>
            <w:tcW w:w="2784" w:type="dxa"/>
            <w:hideMark/>
          </w:tcPr>
          <w:p w:rsidR="009A0734" w:rsidRPr="009A0734" w:rsidRDefault="009A0734" w:rsidP="009A0734">
            <w:pPr>
              <w:spacing w:after="0" w:line="276" w:lineRule="auto"/>
              <w:jc w:val="center"/>
              <w:rPr>
                <w:rFonts w:cstheme="minorHAnsi"/>
              </w:rPr>
            </w:pPr>
            <w:r w:rsidRPr="009A0734">
              <w:rPr>
                <w:rFonts w:cstheme="minorHAnsi"/>
              </w:rPr>
              <w:t>ΣΤΥΛΙΑΝΟΣ ΠΕΤΣΑΣ</w:t>
            </w:r>
          </w:p>
        </w:tc>
      </w:tr>
      <w:tr w:rsidR="009A0734" w:rsidRPr="009A0734" w:rsidTr="009A0734">
        <w:trPr>
          <w:jc w:val="center"/>
        </w:trPr>
        <w:tc>
          <w:tcPr>
            <w:tcW w:w="8296" w:type="dxa"/>
            <w:gridSpan w:val="3"/>
          </w:tcPr>
          <w:p w:rsidR="003E03A8" w:rsidRDefault="003E03A8" w:rsidP="009A0734">
            <w:pPr>
              <w:spacing w:after="0" w:line="276" w:lineRule="auto"/>
              <w:jc w:val="center"/>
              <w:rPr>
                <w:rFonts w:cstheme="minorHAnsi"/>
                <w:b/>
              </w:rPr>
            </w:pPr>
          </w:p>
          <w:p w:rsidR="009A0734" w:rsidRPr="009A0734" w:rsidRDefault="009A0734" w:rsidP="009A0734">
            <w:pPr>
              <w:spacing w:after="0" w:line="276" w:lineRule="auto"/>
              <w:jc w:val="center"/>
              <w:rPr>
                <w:rFonts w:cstheme="minorHAnsi"/>
                <w:b/>
              </w:rPr>
            </w:pPr>
            <w:r w:rsidRPr="009A0734">
              <w:rPr>
                <w:rFonts w:cstheme="minorHAnsi"/>
                <w:b/>
              </w:rPr>
              <w:t>Ο ΥΦΥΠΟΥΡΓΟΣ ΣΤΟΝ ΠΡΩΘΥΠΟΥΡΓΟ</w:t>
            </w:r>
          </w:p>
        </w:tc>
      </w:tr>
      <w:tr w:rsidR="009A0734" w:rsidRPr="009A0734" w:rsidTr="009A0734">
        <w:trPr>
          <w:jc w:val="center"/>
        </w:trPr>
        <w:tc>
          <w:tcPr>
            <w:tcW w:w="2756" w:type="dxa"/>
          </w:tcPr>
          <w:p w:rsidR="009A0734" w:rsidRPr="009A0734" w:rsidRDefault="009A0734" w:rsidP="009A0734">
            <w:pPr>
              <w:spacing w:after="0" w:line="276" w:lineRule="auto"/>
              <w:jc w:val="center"/>
              <w:rPr>
                <w:rFonts w:cstheme="minorHAnsi"/>
              </w:rPr>
            </w:pPr>
          </w:p>
        </w:tc>
        <w:tc>
          <w:tcPr>
            <w:tcW w:w="2756" w:type="dxa"/>
          </w:tcPr>
          <w:p w:rsidR="009A0734" w:rsidRDefault="009A0734" w:rsidP="009A0734">
            <w:pPr>
              <w:spacing w:after="0" w:line="276" w:lineRule="auto"/>
              <w:jc w:val="center"/>
              <w:rPr>
                <w:rFonts w:cstheme="minorHAnsi"/>
              </w:rPr>
            </w:pPr>
          </w:p>
          <w:p w:rsidR="009A0734" w:rsidRPr="009A0734" w:rsidRDefault="009A0734" w:rsidP="009A0734">
            <w:pPr>
              <w:spacing w:after="0" w:line="276" w:lineRule="auto"/>
              <w:jc w:val="center"/>
              <w:rPr>
                <w:rFonts w:cstheme="minorHAnsi"/>
              </w:rPr>
            </w:pPr>
          </w:p>
          <w:p w:rsidR="009A0734" w:rsidRPr="009A0734" w:rsidRDefault="009A0734" w:rsidP="009A0734">
            <w:pPr>
              <w:spacing w:after="0" w:line="276" w:lineRule="auto"/>
              <w:jc w:val="center"/>
              <w:rPr>
                <w:rFonts w:cstheme="minorHAnsi"/>
              </w:rPr>
            </w:pPr>
            <w:r w:rsidRPr="009A0734">
              <w:rPr>
                <w:rFonts w:cstheme="minorHAnsi"/>
              </w:rPr>
              <w:t>ΙΩΑΝΝΗΣ ΟΙΚΟΝΟΜΟΥ</w:t>
            </w:r>
          </w:p>
        </w:tc>
        <w:tc>
          <w:tcPr>
            <w:tcW w:w="2784" w:type="dxa"/>
          </w:tcPr>
          <w:p w:rsidR="009A0734" w:rsidRPr="009A0734" w:rsidRDefault="009A0734" w:rsidP="009A0734">
            <w:pPr>
              <w:spacing w:after="0" w:line="276" w:lineRule="auto"/>
              <w:jc w:val="center"/>
              <w:rPr>
                <w:rFonts w:cstheme="minorHAnsi"/>
              </w:rPr>
            </w:pPr>
          </w:p>
        </w:tc>
      </w:tr>
    </w:tbl>
    <w:p w:rsidR="007440E1" w:rsidRPr="00AC7444" w:rsidRDefault="007440E1" w:rsidP="009A0734">
      <w:pPr>
        <w:spacing w:after="0" w:line="276" w:lineRule="auto"/>
        <w:rPr>
          <w:rFonts w:cstheme="minorHAnsi"/>
        </w:rPr>
      </w:pPr>
    </w:p>
    <w:sectPr w:rsidR="007440E1" w:rsidRPr="00AC7444" w:rsidSect="006A70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591"/>
    <w:multiLevelType w:val="hybridMultilevel"/>
    <w:tmpl w:val="5E4E4A0C"/>
    <w:lvl w:ilvl="0" w:tplc="00FC3BF4">
      <w:start w:val="1"/>
      <w:numFmt w:val="decimal"/>
      <w:lvlText w:val="%1."/>
      <w:lvlJc w:val="left"/>
      <w:pPr>
        <w:ind w:left="840" w:hanging="4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0D5FFC"/>
    <w:multiLevelType w:val="hybridMultilevel"/>
    <w:tmpl w:val="EF1ED4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E4B4DB4"/>
    <w:multiLevelType w:val="hybridMultilevel"/>
    <w:tmpl w:val="BAB401A8"/>
    <w:lvl w:ilvl="0" w:tplc="CFDEFD18">
      <w:start w:val="1"/>
      <w:numFmt w:val="decimal"/>
      <w:lvlText w:val="%1."/>
      <w:lvlJc w:val="left"/>
      <w:pPr>
        <w:ind w:left="502" w:hanging="360"/>
      </w:pPr>
      <w:rPr>
        <w:rFonts w:asciiTheme="minorHAnsi" w:eastAsia="Times New Roman" w:hAnsiTheme="minorHAnsi"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9A"/>
    <w:rsid w:val="00084B0B"/>
    <w:rsid w:val="000C77A7"/>
    <w:rsid w:val="0010212C"/>
    <w:rsid w:val="00143E3F"/>
    <w:rsid w:val="0016232B"/>
    <w:rsid w:val="0017522C"/>
    <w:rsid w:val="001752FE"/>
    <w:rsid w:val="00185FE8"/>
    <w:rsid w:val="001E7BA4"/>
    <w:rsid w:val="001F254F"/>
    <w:rsid w:val="00204A52"/>
    <w:rsid w:val="00237625"/>
    <w:rsid w:val="00252BA1"/>
    <w:rsid w:val="002760EB"/>
    <w:rsid w:val="00276982"/>
    <w:rsid w:val="002826CF"/>
    <w:rsid w:val="002A57B0"/>
    <w:rsid w:val="002C0F41"/>
    <w:rsid w:val="002D752E"/>
    <w:rsid w:val="0033022C"/>
    <w:rsid w:val="003A0A36"/>
    <w:rsid w:val="003A484A"/>
    <w:rsid w:val="003E03A8"/>
    <w:rsid w:val="004055D9"/>
    <w:rsid w:val="00483787"/>
    <w:rsid w:val="004E3FF5"/>
    <w:rsid w:val="00512662"/>
    <w:rsid w:val="00524593"/>
    <w:rsid w:val="00532989"/>
    <w:rsid w:val="00540668"/>
    <w:rsid w:val="00571A4C"/>
    <w:rsid w:val="0058243F"/>
    <w:rsid w:val="00622732"/>
    <w:rsid w:val="0064432E"/>
    <w:rsid w:val="0067499A"/>
    <w:rsid w:val="00681255"/>
    <w:rsid w:val="006A7069"/>
    <w:rsid w:val="006B10AA"/>
    <w:rsid w:val="006B6FB6"/>
    <w:rsid w:val="006D4328"/>
    <w:rsid w:val="00710EB5"/>
    <w:rsid w:val="00720FFF"/>
    <w:rsid w:val="007440E1"/>
    <w:rsid w:val="0081295B"/>
    <w:rsid w:val="00821840"/>
    <w:rsid w:val="008E283B"/>
    <w:rsid w:val="008F4EA1"/>
    <w:rsid w:val="00910BFD"/>
    <w:rsid w:val="00953E54"/>
    <w:rsid w:val="009A0734"/>
    <w:rsid w:val="00A22E87"/>
    <w:rsid w:val="00A5058F"/>
    <w:rsid w:val="00A82629"/>
    <w:rsid w:val="00AA6C3C"/>
    <w:rsid w:val="00AC7444"/>
    <w:rsid w:val="00AD475A"/>
    <w:rsid w:val="00B37F91"/>
    <w:rsid w:val="00B63FBE"/>
    <w:rsid w:val="00B72845"/>
    <w:rsid w:val="00B91647"/>
    <w:rsid w:val="00BA79EE"/>
    <w:rsid w:val="00BC5972"/>
    <w:rsid w:val="00BE4BB7"/>
    <w:rsid w:val="00BE4DAC"/>
    <w:rsid w:val="00C61215"/>
    <w:rsid w:val="00CB1122"/>
    <w:rsid w:val="00D02249"/>
    <w:rsid w:val="00D131B9"/>
    <w:rsid w:val="00D154D1"/>
    <w:rsid w:val="00D34171"/>
    <w:rsid w:val="00D51A9B"/>
    <w:rsid w:val="00D54527"/>
    <w:rsid w:val="00DB2808"/>
    <w:rsid w:val="00DC01C1"/>
    <w:rsid w:val="00DD4B9D"/>
    <w:rsid w:val="00DF2259"/>
    <w:rsid w:val="00E018FC"/>
    <w:rsid w:val="00E4468D"/>
    <w:rsid w:val="00E70541"/>
    <w:rsid w:val="00E81D3B"/>
    <w:rsid w:val="00EC5F25"/>
    <w:rsid w:val="00EE3BA5"/>
    <w:rsid w:val="00F35F00"/>
    <w:rsid w:val="00F52380"/>
    <w:rsid w:val="00F76A69"/>
    <w:rsid w:val="00F93C27"/>
    <w:rsid w:val="00FC1EAD"/>
    <w:rsid w:val="00FC52DE"/>
    <w:rsid w:val="00FF58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9DE99-4D8B-EB4B-A500-A15C7F65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3E3F"/>
    <w:rPr>
      <w:sz w:val="16"/>
      <w:szCs w:val="16"/>
    </w:rPr>
  </w:style>
  <w:style w:type="paragraph" w:styleId="a4">
    <w:name w:val="annotation text"/>
    <w:basedOn w:val="a"/>
    <w:link w:val="Char"/>
    <w:uiPriority w:val="99"/>
    <w:unhideWhenUsed/>
    <w:rsid w:val="00143E3F"/>
    <w:pPr>
      <w:spacing w:line="240" w:lineRule="auto"/>
    </w:pPr>
    <w:rPr>
      <w:sz w:val="20"/>
      <w:szCs w:val="20"/>
    </w:rPr>
  </w:style>
  <w:style w:type="character" w:customStyle="1" w:styleId="Char">
    <w:name w:val="Κείμενο σχολίου Char"/>
    <w:basedOn w:val="a0"/>
    <w:link w:val="a4"/>
    <w:uiPriority w:val="99"/>
    <w:rsid w:val="00143E3F"/>
    <w:rPr>
      <w:sz w:val="20"/>
      <w:szCs w:val="20"/>
    </w:rPr>
  </w:style>
  <w:style w:type="paragraph" w:styleId="a5">
    <w:name w:val="annotation subject"/>
    <w:basedOn w:val="a4"/>
    <w:next w:val="a4"/>
    <w:link w:val="Char0"/>
    <w:uiPriority w:val="99"/>
    <w:semiHidden/>
    <w:unhideWhenUsed/>
    <w:rsid w:val="00143E3F"/>
    <w:rPr>
      <w:b/>
      <w:bCs/>
    </w:rPr>
  </w:style>
  <w:style w:type="character" w:customStyle="1" w:styleId="Char0">
    <w:name w:val="Θέμα σχολίου Char"/>
    <w:basedOn w:val="Char"/>
    <w:link w:val="a5"/>
    <w:uiPriority w:val="99"/>
    <w:semiHidden/>
    <w:rsid w:val="00143E3F"/>
    <w:rPr>
      <w:b/>
      <w:bCs/>
      <w:sz w:val="20"/>
      <w:szCs w:val="20"/>
    </w:rPr>
  </w:style>
  <w:style w:type="paragraph" w:styleId="a6">
    <w:name w:val="Balloon Text"/>
    <w:basedOn w:val="a"/>
    <w:link w:val="Char1"/>
    <w:uiPriority w:val="99"/>
    <w:semiHidden/>
    <w:unhideWhenUsed/>
    <w:rsid w:val="00143E3F"/>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43E3F"/>
    <w:rPr>
      <w:rFonts w:ascii="Segoe UI" w:hAnsi="Segoe UI" w:cs="Segoe UI"/>
      <w:sz w:val="18"/>
      <w:szCs w:val="18"/>
    </w:rPr>
  </w:style>
  <w:style w:type="character" w:styleId="-">
    <w:name w:val="Hyperlink"/>
    <w:basedOn w:val="a0"/>
    <w:uiPriority w:val="99"/>
    <w:unhideWhenUsed/>
    <w:rsid w:val="00720FFF"/>
    <w:rPr>
      <w:color w:val="0563C1" w:themeColor="hyperlink"/>
      <w:u w:val="single"/>
    </w:rPr>
  </w:style>
  <w:style w:type="paragraph" w:styleId="a7">
    <w:name w:val="List Paragraph"/>
    <w:basedOn w:val="a"/>
    <w:uiPriority w:val="34"/>
    <w:qFormat/>
    <w:rsid w:val="006B6FB6"/>
    <w:pPr>
      <w:ind w:left="720"/>
      <w:contextualSpacing/>
    </w:pPr>
  </w:style>
  <w:style w:type="paragraph" w:styleId="a8">
    <w:name w:val="Revision"/>
    <w:hidden/>
    <w:uiPriority w:val="99"/>
    <w:semiHidden/>
    <w:rsid w:val="00DF2259"/>
    <w:pPr>
      <w:spacing w:after="0" w:line="240" w:lineRule="auto"/>
    </w:pPr>
  </w:style>
  <w:style w:type="paragraph" w:styleId="-HTML">
    <w:name w:val="HTML Preformatted"/>
    <w:basedOn w:val="a"/>
    <w:link w:val="-HTMLChar"/>
    <w:uiPriority w:val="99"/>
    <w:semiHidden/>
    <w:unhideWhenUsed/>
    <w:rsid w:val="001E7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Char">
    <w:name w:val="Προ-διαμορφωμένο HTML Char"/>
    <w:basedOn w:val="a0"/>
    <w:link w:val="-HTML"/>
    <w:uiPriority w:val="99"/>
    <w:semiHidden/>
    <w:rsid w:val="001E7BA4"/>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97036">
      <w:bodyDiv w:val="1"/>
      <w:marLeft w:val="0"/>
      <w:marRight w:val="0"/>
      <w:marTop w:val="0"/>
      <w:marBottom w:val="0"/>
      <w:divBdr>
        <w:top w:val="none" w:sz="0" w:space="0" w:color="auto"/>
        <w:left w:val="none" w:sz="0" w:space="0" w:color="auto"/>
        <w:bottom w:val="none" w:sz="0" w:space="0" w:color="auto"/>
        <w:right w:val="none" w:sz="0" w:space="0" w:color="auto"/>
      </w:divBdr>
    </w:div>
    <w:div w:id="1286429703">
      <w:bodyDiv w:val="1"/>
      <w:marLeft w:val="0"/>
      <w:marRight w:val="0"/>
      <w:marTop w:val="0"/>
      <w:marBottom w:val="0"/>
      <w:divBdr>
        <w:top w:val="none" w:sz="0" w:space="0" w:color="auto"/>
        <w:left w:val="none" w:sz="0" w:space="0" w:color="auto"/>
        <w:bottom w:val="none" w:sz="0" w:space="0" w:color="auto"/>
        <w:right w:val="none" w:sz="0" w:space="0" w:color="auto"/>
      </w:divBdr>
    </w:div>
    <w:div w:id="13870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988" TargetMode="External" /><Relationship Id="rId13" Type="http://schemas.openxmlformats.org/officeDocument/2006/relationships/hyperlink" Target="https://www.taxheaven.gr/laws/law/index/law/1022"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taxheaven.gr/laws/law/index/law/995" TargetMode="External" /><Relationship Id="rId12" Type="http://schemas.openxmlformats.org/officeDocument/2006/relationships/hyperlink" Target="https://www.taxheaven.gr/laws/view/index/law/4727/year/2020/article/22" TargetMode="External" /><Relationship Id="rId17" Type="http://schemas.openxmlformats.org/officeDocument/2006/relationships/hyperlink" Target="https://www.taxheaven.gr/laws/law/index/law/891" TargetMode="External" /><Relationship Id="rId2" Type="http://schemas.openxmlformats.org/officeDocument/2006/relationships/styles" Target="styles.xml" /><Relationship Id="rId16" Type="http://schemas.openxmlformats.org/officeDocument/2006/relationships/hyperlink" Target="https://www.taxheaven.gr/laws/view/index/law/4557/year/2018/article/11" TargetMode="External" /><Relationship Id="rId1" Type="http://schemas.openxmlformats.org/officeDocument/2006/relationships/numbering" Target="numbering.xml" /><Relationship Id="rId6" Type="http://schemas.openxmlformats.org/officeDocument/2006/relationships/hyperlink" Target="https://www.taxheaven.gr/laws/view/index/law/4682/year/2020/article/3" TargetMode="External" /><Relationship Id="rId11" Type="http://schemas.openxmlformats.org/officeDocument/2006/relationships/hyperlink" Target="https://www.taxheaven.gr/laws/law/index/law/528" TargetMode="External" /><Relationship Id="rId5" Type="http://schemas.openxmlformats.org/officeDocument/2006/relationships/hyperlink" Target="javascript:open_links('778049,777161')" TargetMode="External" /><Relationship Id="rId15" Type="http://schemas.openxmlformats.org/officeDocument/2006/relationships/hyperlink" Target="https://www.taxheaven.gr/laws/law/index/law/1022" TargetMode="External" /><Relationship Id="rId10" Type="http://schemas.openxmlformats.org/officeDocument/2006/relationships/hyperlink" Target="https://www.taxheaven.gr/laws/law/index/law/995"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www.taxheaven.gr/laws/view/index/law/4682/year/2020/article/3" TargetMode="External" /><Relationship Id="rId14" Type="http://schemas.openxmlformats.org/officeDocument/2006/relationships/hyperlink" Target="https://www.taxheaven.gr/laws/view/index/law/4727/year/2020/article/24" TargetMode="Externa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3442</Words>
  <Characters>18588</Characters>
  <Application>Microsoft Office Word</Application>
  <DocSecurity>0</DocSecurity>
  <Lines>154</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Κάψιας Πάνος</dc:creator>
  <cp:lastModifiedBy>kleidaraalexandra@gmail.com</cp:lastModifiedBy>
  <cp:revision>2</cp:revision>
  <cp:lastPrinted>2021-11-08T13:49:00Z</cp:lastPrinted>
  <dcterms:created xsi:type="dcterms:W3CDTF">2021-11-09T15:53:00Z</dcterms:created>
  <dcterms:modified xsi:type="dcterms:W3CDTF">2021-11-09T15:53:00Z</dcterms:modified>
</cp:coreProperties>
</file>